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D2" w:rsidRPr="00724C9B" w:rsidRDefault="00E266D2" w:rsidP="00E266D2">
      <w:pPr>
        <w:pStyle w:val="Notedefin"/>
        <w:rPr>
          <w:rFonts w:ascii="Traditional Arabic" w:hAnsi="Traditional Arabic"/>
          <w:b/>
          <w:bCs/>
          <w:sz w:val="40"/>
          <w:szCs w:val="40"/>
          <w:rtl/>
        </w:rPr>
      </w:pPr>
      <w:r w:rsidRPr="00724C9B">
        <w:rPr>
          <w:rFonts w:ascii="Traditional Arabic" w:hAnsi="Traditional Arabic" w:hint="cs"/>
          <w:b/>
          <w:bCs/>
          <w:sz w:val="40"/>
          <w:szCs w:val="40"/>
          <w:rtl/>
        </w:rPr>
        <w:t xml:space="preserve">أهمية علم المقاصد </w:t>
      </w:r>
      <w:r>
        <w:rPr>
          <w:rFonts w:ascii="Traditional Arabic" w:hAnsi="Traditional Arabic" w:hint="cs"/>
          <w:b/>
          <w:bCs/>
          <w:sz w:val="40"/>
          <w:szCs w:val="40"/>
          <w:rtl/>
        </w:rPr>
        <w:t>:</w:t>
      </w:r>
    </w:p>
    <w:p w:rsidR="00E266D2" w:rsidRPr="00AA2D48" w:rsidRDefault="00E266D2" w:rsidP="00E266D2">
      <w:pPr>
        <w:pStyle w:val="Notedefin"/>
        <w:rPr>
          <w:rFonts w:ascii="Traditional Arabic" w:hAnsi="Traditional Arabic"/>
          <w:sz w:val="40"/>
          <w:szCs w:val="40"/>
          <w:rtl/>
        </w:rPr>
      </w:pP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ت</w:t>
      </w:r>
      <w:r>
        <w:rPr>
          <w:rFonts w:ascii="Traditional Arabic" w:hAnsi="Traditional Arabic" w:hint="cs"/>
          <w:sz w:val="40"/>
          <w:szCs w:val="40"/>
          <w:rtl/>
        </w:rPr>
        <w:t>تفا</w:t>
      </w:r>
      <w:r w:rsidRPr="00AA2D48">
        <w:rPr>
          <w:rFonts w:ascii="Traditional Arabic" w:hAnsi="Traditional Arabic" w:hint="cs"/>
          <w:sz w:val="40"/>
          <w:szCs w:val="40"/>
          <w:rtl/>
        </w:rPr>
        <w:t>وت العلوم على قدر توافقها في الغايات و</w:t>
      </w:r>
      <w:r>
        <w:rPr>
          <w:rFonts w:ascii="Traditional Arabic" w:hAnsi="Traditional Arabic" w:hint="cs"/>
          <w:sz w:val="40"/>
          <w:szCs w:val="40"/>
          <w:rtl/>
        </w:rPr>
        <w:t>الوسائل</w:t>
      </w:r>
      <w:r w:rsidRPr="00AA2D48">
        <w:rPr>
          <w:rFonts w:ascii="Traditional Arabic" w:hAnsi="Traditional Arabic" w:hint="cs"/>
          <w:sz w:val="40"/>
          <w:szCs w:val="40"/>
          <w:rtl/>
        </w:rPr>
        <w:t>. والمت</w:t>
      </w:r>
      <w:r>
        <w:rPr>
          <w:rFonts w:ascii="Traditional Arabic" w:hAnsi="Traditional Arabic" w:hint="cs"/>
          <w:sz w:val="40"/>
          <w:szCs w:val="40"/>
          <w:rtl/>
        </w:rPr>
        <w:t>أم</w:t>
      </w:r>
      <w:r w:rsidRPr="00AA2D48">
        <w:rPr>
          <w:rFonts w:ascii="Traditional Arabic" w:hAnsi="Traditional Arabic" w:hint="cs"/>
          <w:sz w:val="40"/>
          <w:szCs w:val="40"/>
          <w:rtl/>
        </w:rPr>
        <w:t xml:space="preserve">ل </w:t>
      </w:r>
      <w:r>
        <w:rPr>
          <w:rFonts w:ascii="Traditional Arabic" w:hAnsi="Traditional Arabic" w:hint="cs"/>
          <w:sz w:val="40"/>
          <w:szCs w:val="40"/>
          <w:rtl/>
        </w:rPr>
        <w:t>ل</w:t>
      </w:r>
      <w:r w:rsidRPr="00AA2D48">
        <w:rPr>
          <w:rFonts w:ascii="Traditional Arabic" w:hAnsi="Traditional Arabic" w:hint="cs"/>
          <w:sz w:val="40"/>
          <w:szCs w:val="40"/>
          <w:rtl/>
        </w:rPr>
        <w:t xml:space="preserve">حقيقة المقاصد ليدرك </w:t>
      </w:r>
      <w:r>
        <w:rPr>
          <w:rFonts w:ascii="Traditional Arabic" w:hAnsi="Traditional Arabic" w:hint="cs"/>
          <w:sz w:val="40"/>
          <w:szCs w:val="40"/>
          <w:rtl/>
        </w:rPr>
        <w:t>أ</w:t>
      </w:r>
      <w:r w:rsidRPr="00AA2D48">
        <w:rPr>
          <w:rFonts w:ascii="Traditional Arabic" w:hAnsi="Traditional Arabic" w:hint="cs"/>
          <w:sz w:val="40"/>
          <w:szCs w:val="40"/>
          <w:rtl/>
        </w:rPr>
        <w:t>همية هذا العلم وشرفه لارتباطه بعلم الشارع ، وتعلقه بخلفية النص القر</w:t>
      </w:r>
      <w:r>
        <w:rPr>
          <w:rFonts w:ascii="Traditional Arabic" w:hAnsi="Traditional Arabic" w:hint="cs"/>
          <w:sz w:val="40"/>
          <w:szCs w:val="40"/>
          <w:rtl/>
        </w:rPr>
        <w:t>آ</w:t>
      </w:r>
      <w:r w:rsidRPr="00AA2D48">
        <w:rPr>
          <w:rFonts w:ascii="Traditional Arabic" w:hAnsi="Traditional Arabic" w:hint="cs"/>
          <w:sz w:val="40"/>
          <w:szCs w:val="40"/>
          <w:rtl/>
        </w:rPr>
        <w:t xml:space="preserve">ني والنبوي وبمنهج </w:t>
      </w:r>
      <w:r>
        <w:rPr>
          <w:rFonts w:ascii="Traditional Arabic" w:hAnsi="Traditional Arabic" w:hint="cs"/>
          <w:sz w:val="40"/>
          <w:szCs w:val="40"/>
          <w:rtl/>
        </w:rPr>
        <w:t>أ</w:t>
      </w:r>
      <w:r w:rsidRPr="00AA2D48">
        <w:rPr>
          <w:rFonts w:ascii="Traditional Arabic" w:hAnsi="Traditional Arabic" w:hint="cs"/>
          <w:sz w:val="40"/>
          <w:szCs w:val="40"/>
          <w:rtl/>
        </w:rPr>
        <w:t>مثل في درك ال</w:t>
      </w:r>
      <w:r>
        <w:rPr>
          <w:rFonts w:ascii="Traditional Arabic" w:hAnsi="Traditional Arabic" w:hint="cs"/>
          <w:sz w:val="40"/>
          <w:szCs w:val="40"/>
          <w:rtl/>
        </w:rPr>
        <w:t>أ</w:t>
      </w:r>
      <w:r w:rsidRPr="00AA2D48">
        <w:rPr>
          <w:rFonts w:ascii="Traditional Arabic" w:hAnsi="Traditional Arabic" w:hint="cs"/>
          <w:sz w:val="40"/>
          <w:szCs w:val="40"/>
          <w:rtl/>
        </w:rPr>
        <w:t>حوال والم</w:t>
      </w:r>
      <w:r>
        <w:rPr>
          <w:rFonts w:ascii="Traditional Arabic" w:hAnsi="Traditional Arabic" w:hint="cs"/>
          <w:sz w:val="40"/>
          <w:szCs w:val="40"/>
          <w:rtl/>
        </w:rPr>
        <w:t>آ</w:t>
      </w:r>
      <w:r w:rsidRPr="00AA2D48">
        <w:rPr>
          <w:rFonts w:ascii="Traditional Arabic" w:hAnsi="Traditional Arabic" w:hint="cs"/>
          <w:sz w:val="40"/>
          <w:szCs w:val="40"/>
          <w:rtl/>
        </w:rPr>
        <w:t xml:space="preserve">لات ومحاكمة المذاهب والمقالات ، وكل ذلك </w:t>
      </w:r>
      <w:r>
        <w:rPr>
          <w:rFonts w:ascii="Traditional Arabic" w:hAnsi="Traditional Arabic" w:hint="cs"/>
          <w:sz w:val="40"/>
          <w:szCs w:val="40"/>
          <w:rtl/>
        </w:rPr>
        <w:t>ي</w:t>
      </w:r>
      <w:r w:rsidRPr="00AA2D48">
        <w:rPr>
          <w:rFonts w:ascii="Traditional Arabic" w:hAnsi="Traditional Arabic" w:hint="cs"/>
          <w:sz w:val="40"/>
          <w:szCs w:val="40"/>
          <w:rtl/>
        </w:rPr>
        <w:t>ستغرق التصور والتنزيل على وجه يحقق القطع ويرفع الخلف بين المناظرين وذلك على النحو التالي:</w:t>
      </w:r>
    </w:p>
    <w:p w:rsidR="00E266D2" w:rsidRPr="00AA2D48" w:rsidRDefault="00E266D2" w:rsidP="00E266D2">
      <w:pPr>
        <w:pStyle w:val="Notedefin"/>
        <w:rPr>
          <w:rFonts w:ascii="Traditional Arabic" w:hAnsi="Traditional Arabic"/>
          <w:sz w:val="40"/>
          <w:szCs w:val="40"/>
          <w:rtl/>
        </w:rPr>
      </w:pPr>
    </w:p>
    <w:p w:rsidR="00E266D2" w:rsidRPr="00AA2D48" w:rsidRDefault="00E266D2" w:rsidP="00E266D2">
      <w:pPr>
        <w:pStyle w:val="Notedefin"/>
        <w:rPr>
          <w:rFonts w:ascii="Traditional Arabic" w:hAnsi="Traditional Arabic"/>
          <w:sz w:val="40"/>
          <w:szCs w:val="40"/>
          <w:rtl/>
        </w:rPr>
      </w:pPr>
      <w:r>
        <w:rPr>
          <w:rFonts w:ascii="Traditional Arabic" w:hAnsi="Traditional Arabic" w:hint="cs"/>
          <w:sz w:val="40"/>
          <w:szCs w:val="40"/>
          <w:rtl/>
        </w:rPr>
        <w:t>أ</w:t>
      </w:r>
      <w:r w:rsidRPr="00AA2D48">
        <w:rPr>
          <w:rFonts w:ascii="Traditional Arabic" w:hAnsi="Traditional Arabic" w:hint="cs"/>
          <w:sz w:val="40"/>
          <w:szCs w:val="40"/>
          <w:rtl/>
        </w:rPr>
        <w:t>ولا : دور المقاصد في فهم النص:</w:t>
      </w:r>
    </w:p>
    <w:p w:rsidR="00E266D2" w:rsidRPr="00AA2D48" w:rsidRDefault="00E266D2" w:rsidP="00E266D2">
      <w:pPr>
        <w:pStyle w:val="Notedefin"/>
        <w:rPr>
          <w:rFonts w:ascii="Traditional Arabic" w:hAnsi="Traditional Arabic"/>
          <w:sz w:val="40"/>
          <w:szCs w:val="40"/>
          <w:rtl/>
        </w:rPr>
      </w:pPr>
      <w:r>
        <w:rPr>
          <w:rFonts w:ascii="Traditional Arabic" w:hAnsi="Traditional Arabic" w:hint="cs"/>
          <w:sz w:val="40"/>
          <w:szCs w:val="40"/>
          <w:rtl/>
        </w:rPr>
        <w:t>إ</w:t>
      </w:r>
      <w:r w:rsidRPr="00AA2D48">
        <w:rPr>
          <w:rFonts w:ascii="Traditional Arabic" w:hAnsi="Traditional Arabic" w:hint="cs"/>
          <w:sz w:val="40"/>
          <w:szCs w:val="40"/>
          <w:rtl/>
        </w:rPr>
        <w:t>ن الفهم ال</w:t>
      </w:r>
      <w:r>
        <w:rPr>
          <w:rFonts w:ascii="Traditional Arabic" w:hAnsi="Traditional Arabic" w:hint="cs"/>
          <w:sz w:val="40"/>
          <w:szCs w:val="40"/>
          <w:rtl/>
        </w:rPr>
        <w:t>أ</w:t>
      </w:r>
      <w:r w:rsidRPr="00AA2D48">
        <w:rPr>
          <w:rFonts w:ascii="Traditional Arabic" w:hAnsi="Traditional Arabic" w:hint="cs"/>
          <w:sz w:val="40"/>
          <w:szCs w:val="40"/>
          <w:rtl/>
        </w:rPr>
        <w:t>مثل ي</w:t>
      </w:r>
      <w:r>
        <w:rPr>
          <w:rFonts w:ascii="Traditional Arabic" w:hAnsi="Traditional Arabic" w:hint="cs"/>
          <w:sz w:val="40"/>
          <w:szCs w:val="40"/>
          <w:rtl/>
        </w:rPr>
        <w:t>س</w:t>
      </w:r>
      <w:r w:rsidRPr="00AA2D48">
        <w:rPr>
          <w:rFonts w:ascii="Traditional Arabic" w:hAnsi="Traditional Arabic" w:hint="cs"/>
          <w:sz w:val="40"/>
          <w:szCs w:val="40"/>
          <w:rtl/>
        </w:rPr>
        <w:t>تدعي تصور ال</w:t>
      </w:r>
      <w:r>
        <w:rPr>
          <w:rFonts w:ascii="Traditional Arabic" w:hAnsi="Traditional Arabic" w:hint="cs"/>
          <w:sz w:val="40"/>
          <w:szCs w:val="40"/>
          <w:rtl/>
        </w:rPr>
        <w:t>أ</w:t>
      </w:r>
      <w:r w:rsidRPr="00AA2D48">
        <w:rPr>
          <w:rFonts w:ascii="Traditional Arabic" w:hAnsi="Traditional Arabic" w:hint="cs"/>
          <w:sz w:val="40"/>
          <w:szCs w:val="40"/>
          <w:rtl/>
        </w:rPr>
        <w:t>قوال ومدلولا تها  بحسب الاستعمال ال</w:t>
      </w:r>
      <w:r>
        <w:rPr>
          <w:rFonts w:ascii="Traditional Arabic" w:hAnsi="Traditional Arabic" w:hint="cs"/>
          <w:sz w:val="40"/>
          <w:szCs w:val="40"/>
          <w:rtl/>
        </w:rPr>
        <w:t>ل</w:t>
      </w:r>
      <w:r w:rsidRPr="00AA2D48">
        <w:rPr>
          <w:rFonts w:ascii="Traditional Arabic" w:hAnsi="Traditional Arabic" w:hint="cs"/>
          <w:sz w:val="40"/>
          <w:szCs w:val="40"/>
          <w:rtl/>
        </w:rPr>
        <w:t xml:space="preserve">غوي والوضع الشرعي والمقام الخطابي والمقام التعليلي ، ودفع المعارض </w:t>
      </w:r>
      <w:r>
        <w:rPr>
          <w:rFonts w:ascii="Traditional Arabic" w:hAnsi="Traditional Arabic" w:hint="cs"/>
          <w:sz w:val="40"/>
          <w:szCs w:val="40"/>
          <w:rtl/>
        </w:rPr>
        <w:t>إ</w:t>
      </w:r>
      <w:r w:rsidRPr="00AA2D48">
        <w:rPr>
          <w:rFonts w:ascii="Traditional Arabic" w:hAnsi="Traditional Arabic" w:hint="cs"/>
          <w:sz w:val="40"/>
          <w:szCs w:val="40"/>
          <w:rtl/>
        </w:rPr>
        <w:t>ن وجد  و</w:t>
      </w:r>
      <w:r>
        <w:rPr>
          <w:rFonts w:ascii="Traditional Arabic" w:hAnsi="Traditional Arabic" w:hint="cs"/>
          <w:sz w:val="40"/>
          <w:szCs w:val="40"/>
          <w:rtl/>
        </w:rPr>
        <w:t>إ</w:t>
      </w:r>
      <w:r w:rsidRPr="00AA2D48">
        <w:rPr>
          <w:rFonts w:ascii="Traditional Arabic" w:hAnsi="Traditional Arabic" w:hint="cs"/>
          <w:sz w:val="40"/>
          <w:szCs w:val="40"/>
          <w:rtl/>
        </w:rPr>
        <w:t>دراك المناسبة الكلية والجزئية لل</w:t>
      </w:r>
      <w:r>
        <w:rPr>
          <w:rFonts w:ascii="Traditional Arabic" w:hAnsi="Traditional Arabic" w:hint="cs"/>
          <w:sz w:val="40"/>
          <w:szCs w:val="40"/>
          <w:rtl/>
        </w:rPr>
        <w:t>إ</w:t>
      </w:r>
      <w:r w:rsidRPr="00AA2D48">
        <w:rPr>
          <w:rFonts w:ascii="Traditional Arabic" w:hAnsi="Traditional Arabic" w:hint="cs"/>
          <w:sz w:val="40"/>
          <w:szCs w:val="40"/>
          <w:rtl/>
        </w:rPr>
        <w:t xml:space="preserve">حاق </w:t>
      </w:r>
      <w:r>
        <w:rPr>
          <w:rFonts w:ascii="Traditional Arabic" w:hAnsi="Traditional Arabic" w:hint="cs"/>
          <w:sz w:val="40"/>
          <w:szCs w:val="40"/>
          <w:rtl/>
        </w:rPr>
        <w:t>أ</w:t>
      </w:r>
      <w:r w:rsidRPr="00AA2D48">
        <w:rPr>
          <w:rFonts w:ascii="Traditional Arabic" w:hAnsi="Traditional Arabic" w:hint="cs"/>
          <w:sz w:val="40"/>
          <w:szCs w:val="40"/>
          <w:rtl/>
        </w:rPr>
        <w:t xml:space="preserve">و القطع : وحال انعدام الدال الظاهري </w:t>
      </w:r>
      <w:r>
        <w:rPr>
          <w:rFonts w:ascii="Traditional Arabic" w:hAnsi="Traditional Arabic" w:hint="cs"/>
          <w:sz w:val="40"/>
          <w:szCs w:val="40"/>
          <w:rtl/>
        </w:rPr>
        <w:t>أ</w:t>
      </w:r>
      <w:r w:rsidRPr="00AA2D48">
        <w:rPr>
          <w:rFonts w:ascii="Traditional Arabic" w:hAnsi="Traditional Arabic" w:hint="cs"/>
          <w:sz w:val="40"/>
          <w:szCs w:val="40"/>
          <w:rtl/>
        </w:rPr>
        <w:t>والمعنوي فالحمل على مقتضى التعبد</w:t>
      </w:r>
      <w:r>
        <w:rPr>
          <w:rFonts w:ascii="Traditional Arabic" w:hAnsi="Traditional Arabic" w:hint="cs"/>
          <w:sz w:val="40"/>
          <w:szCs w:val="40"/>
          <w:rtl/>
        </w:rPr>
        <w:t>.</w:t>
      </w:r>
      <w:r w:rsidRPr="00AA2D48">
        <w:rPr>
          <w:rFonts w:ascii="Traditional Arabic" w:hAnsi="Traditional Arabic" w:hint="cs"/>
          <w:sz w:val="40"/>
          <w:szCs w:val="40"/>
          <w:rtl/>
        </w:rPr>
        <w:t xml:space="preserve"> </w:t>
      </w:r>
    </w:p>
    <w:p w:rsidR="00E266D2" w:rsidRPr="00000B04" w:rsidRDefault="00E266D2" w:rsidP="00E266D2">
      <w:pPr>
        <w:pStyle w:val="NormalWeb"/>
        <w:spacing w:before="0" w:beforeAutospacing="0" w:after="0" w:afterAutospacing="0"/>
        <w:ind w:firstLine="565"/>
        <w:jc w:val="right"/>
        <w:rPr>
          <w:rFonts w:ascii="Calibri" w:hAnsi="Calibri"/>
          <w:sz w:val="36"/>
          <w:szCs w:val="36"/>
        </w:rPr>
      </w:pPr>
      <w:r w:rsidRPr="00D21662">
        <w:rPr>
          <w:rFonts w:ascii="Traditional Arabic" w:hAnsi="Traditional Arabic" w:hint="cs"/>
          <w:sz w:val="36"/>
          <w:szCs w:val="36"/>
          <w:rtl/>
        </w:rPr>
        <w:t xml:space="preserve">1_ </w:t>
      </w:r>
      <w:r w:rsidRPr="003C3E03">
        <w:rPr>
          <w:rFonts w:ascii="Traditional Arabic" w:eastAsia="MS Mincho" w:hAnsi="Traditional Arabic" w:cs="Traditional Arabic" w:hint="cs"/>
          <w:noProof/>
          <w:kern w:val="24"/>
          <w:position w:val="10"/>
          <w:sz w:val="40"/>
          <w:szCs w:val="40"/>
          <w:rtl/>
          <w:lang w:val="en-US" w:eastAsia="ar-SA"/>
        </w:rPr>
        <w:t>الفهم على مقتضى الوضع</w:t>
      </w:r>
      <w:r w:rsidRPr="00D21662">
        <w:rPr>
          <w:rStyle w:val="Appelnotedebasdep"/>
          <w:position w:val="0"/>
          <w:sz w:val="36"/>
          <w:szCs w:val="36"/>
          <w:vertAlign w:val="superscript"/>
          <w:rtl/>
        </w:rPr>
        <w:t xml:space="preserve"> (</w:t>
      </w:r>
      <w:r w:rsidRPr="00D21662">
        <w:rPr>
          <w:rStyle w:val="Appelnotedebasdep"/>
          <w:position w:val="0"/>
          <w:sz w:val="36"/>
          <w:szCs w:val="36"/>
          <w:vertAlign w:val="superscript"/>
          <w:rtl/>
        </w:rPr>
        <w:footnoteReference w:id="2"/>
      </w:r>
      <w:r w:rsidRPr="00D21662">
        <w:rPr>
          <w:rStyle w:val="Appelnotedebasdep"/>
          <w:position w:val="0"/>
          <w:sz w:val="36"/>
          <w:szCs w:val="36"/>
          <w:vertAlign w:val="superscript"/>
          <w:rtl/>
        </w:rPr>
        <w:t>)</w:t>
      </w:r>
      <w:r w:rsidRPr="00D21662">
        <w:rPr>
          <w:rFonts w:ascii="Traditional Arabic" w:hAnsi="Traditional Arabic" w:hint="cs"/>
          <w:sz w:val="36"/>
          <w:szCs w:val="36"/>
          <w:rtl/>
        </w:rPr>
        <w:t xml:space="preserve"> </w:t>
      </w:r>
      <w:r w:rsidRPr="003C3E03">
        <w:rPr>
          <w:rFonts w:ascii="Traditional Arabic" w:eastAsia="MS Mincho" w:hAnsi="Traditional Arabic" w:cs="Traditional Arabic" w:hint="cs"/>
          <w:noProof/>
          <w:kern w:val="24"/>
          <w:position w:val="10"/>
          <w:sz w:val="40"/>
          <w:szCs w:val="40"/>
          <w:rtl/>
          <w:lang w:val="en-US" w:eastAsia="ar-SA"/>
        </w:rPr>
        <w:t>أو الاستعمال</w:t>
      </w:r>
      <w:r w:rsidRPr="00D21662">
        <w:rPr>
          <w:rStyle w:val="Appelnotedebasdep"/>
          <w:position w:val="0"/>
          <w:sz w:val="36"/>
          <w:szCs w:val="36"/>
          <w:vertAlign w:val="superscript"/>
          <w:rtl/>
        </w:rPr>
        <w:t>(</w:t>
      </w:r>
      <w:r w:rsidRPr="00D21662">
        <w:rPr>
          <w:rStyle w:val="Appelnotedebasdep"/>
          <w:position w:val="0"/>
          <w:sz w:val="36"/>
          <w:szCs w:val="36"/>
          <w:vertAlign w:val="superscript"/>
          <w:rtl/>
        </w:rPr>
        <w:footnoteReference w:id="3"/>
      </w:r>
      <w:r w:rsidRPr="00D21662">
        <w:rPr>
          <w:rStyle w:val="Appelnotedebasdep"/>
          <w:position w:val="0"/>
          <w:sz w:val="36"/>
          <w:szCs w:val="36"/>
          <w:vertAlign w:val="superscript"/>
          <w:rtl/>
        </w:rPr>
        <w:t>)</w:t>
      </w:r>
      <w:r w:rsidRPr="00D21662">
        <w:rPr>
          <w:rFonts w:ascii="Traditional Arabic" w:hAnsi="Traditional Arabic" w:hint="cs"/>
          <w:sz w:val="36"/>
          <w:szCs w:val="36"/>
          <w:rtl/>
        </w:rPr>
        <w:t xml:space="preserve"> :</w:t>
      </w:r>
    </w:p>
    <w:p w:rsidR="00E266D2" w:rsidRPr="00D21662" w:rsidRDefault="00E266D2" w:rsidP="00E266D2">
      <w:pPr>
        <w:pStyle w:val="Notedefin"/>
        <w:rPr>
          <w:rFonts w:ascii="Traditional Arabic" w:hAnsi="Traditional Arabic"/>
          <w:sz w:val="36"/>
          <w:szCs w:val="36"/>
          <w:rtl/>
        </w:rPr>
      </w:pP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 xml:space="preserve">وفيه يعالج القاصد المعنى بحسب ما وضع له </w:t>
      </w:r>
      <w:r>
        <w:rPr>
          <w:rFonts w:ascii="Traditional Arabic" w:hAnsi="Traditional Arabic" w:hint="cs"/>
          <w:sz w:val="40"/>
          <w:szCs w:val="40"/>
          <w:rtl/>
        </w:rPr>
        <w:t>أ</w:t>
      </w:r>
      <w:r w:rsidRPr="00AA2D48">
        <w:rPr>
          <w:rFonts w:ascii="Traditional Arabic" w:hAnsi="Traditional Arabic" w:hint="cs"/>
          <w:sz w:val="40"/>
          <w:szCs w:val="40"/>
          <w:rtl/>
        </w:rPr>
        <w:t>و استعمل فيه رغبة في تحصيل الراجح منه</w:t>
      </w:r>
      <w:r>
        <w:rPr>
          <w:rFonts w:ascii="Traditional Arabic" w:hAnsi="Traditional Arabic" w:hint="cs"/>
          <w:sz w:val="40"/>
          <w:szCs w:val="40"/>
          <w:rtl/>
        </w:rPr>
        <w:t>م</w:t>
      </w:r>
      <w:r w:rsidRPr="00AA2D48">
        <w:rPr>
          <w:rFonts w:ascii="Traditional Arabic" w:hAnsi="Traditional Arabic" w:hint="cs"/>
          <w:sz w:val="40"/>
          <w:szCs w:val="40"/>
          <w:rtl/>
        </w:rPr>
        <w:t xml:space="preserve">ا ، خصوصا وفد جرت عوائدالتشريع على التردد بين </w:t>
      </w:r>
      <w:r>
        <w:rPr>
          <w:rFonts w:ascii="Traditional Arabic" w:hAnsi="Traditional Arabic" w:hint="cs"/>
          <w:sz w:val="40"/>
          <w:szCs w:val="40"/>
          <w:rtl/>
        </w:rPr>
        <w:t>ال</w:t>
      </w:r>
      <w:r w:rsidRPr="00AA2D48">
        <w:rPr>
          <w:rFonts w:ascii="Traditional Arabic" w:hAnsi="Traditional Arabic" w:hint="cs"/>
          <w:sz w:val="40"/>
          <w:szCs w:val="40"/>
          <w:rtl/>
        </w:rPr>
        <w:t>مقا</w:t>
      </w:r>
      <w:r>
        <w:rPr>
          <w:rFonts w:ascii="Traditional Arabic" w:hAnsi="Traditional Arabic" w:hint="cs"/>
          <w:sz w:val="40"/>
          <w:szCs w:val="40"/>
          <w:rtl/>
        </w:rPr>
        <w:t xml:space="preserve">مين </w:t>
      </w:r>
      <w:r w:rsidRPr="00AA2D48">
        <w:rPr>
          <w:rFonts w:ascii="Traditional Arabic" w:hAnsi="Traditional Arabic" w:hint="cs"/>
          <w:sz w:val="40"/>
          <w:szCs w:val="40"/>
          <w:rtl/>
        </w:rPr>
        <w:t>و</w:t>
      </w:r>
      <w:r>
        <w:rPr>
          <w:rFonts w:ascii="Traditional Arabic" w:hAnsi="Traditional Arabic" w:hint="cs"/>
          <w:sz w:val="40"/>
          <w:szCs w:val="40"/>
          <w:rtl/>
        </w:rPr>
        <w:t>إ</w:t>
      </w:r>
      <w:r w:rsidRPr="00AA2D48">
        <w:rPr>
          <w:rFonts w:ascii="Traditional Arabic" w:hAnsi="Traditional Arabic" w:hint="cs"/>
          <w:sz w:val="40"/>
          <w:szCs w:val="40"/>
          <w:rtl/>
        </w:rPr>
        <w:t>ن كان في الاستعمال ميزة الاستبداد.</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وقد يو</w:t>
      </w:r>
      <w:r>
        <w:rPr>
          <w:rFonts w:ascii="Traditional Arabic" w:hAnsi="Traditional Arabic" w:hint="cs"/>
          <w:sz w:val="40"/>
          <w:szCs w:val="40"/>
          <w:rtl/>
        </w:rPr>
        <w:t>ر</w:t>
      </w:r>
      <w:r w:rsidRPr="00AA2D48">
        <w:rPr>
          <w:rFonts w:ascii="Traditional Arabic" w:hAnsi="Traditional Arabic" w:hint="cs"/>
          <w:sz w:val="40"/>
          <w:szCs w:val="40"/>
          <w:rtl/>
        </w:rPr>
        <w:t xml:space="preserve">ث هذا التردد خلافا عند الفقهاء لا يرفعه </w:t>
      </w:r>
      <w:r>
        <w:rPr>
          <w:rFonts w:ascii="Traditional Arabic" w:hAnsi="Traditional Arabic" w:hint="cs"/>
          <w:sz w:val="40"/>
          <w:szCs w:val="40"/>
          <w:rtl/>
        </w:rPr>
        <w:t>إ</w:t>
      </w:r>
      <w:r w:rsidRPr="00AA2D48">
        <w:rPr>
          <w:rFonts w:ascii="Traditional Arabic" w:hAnsi="Traditional Arabic" w:hint="cs"/>
          <w:sz w:val="40"/>
          <w:szCs w:val="40"/>
          <w:rtl/>
        </w:rPr>
        <w:t>لا معرفة المراد.</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مثاله كما جاء في حديث النهي عن "</w:t>
      </w:r>
      <w:r>
        <w:rPr>
          <w:rFonts w:ascii="Traditional Arabic" w:hAnsi="Traditional Arabic" w:hint="cs"/>
          <w:sz w:val="40"/>
          <w:szCs w:val="40"/>
          <w:rtl/>
        </w:rPr>
        <w:t xml:space="preserve"> أ</w:t>
      </w:r>
      <w:r w:rsidRPr="00AA2D48">
        <w:rPr>
          <w:rFonts w:ascii="Traditional Arabic" w:hAnsi="Traditional Arabic" w:hint="cs"/>
          <w:sz w:val="40"/>
          <w:szCs w:val="40"/>
          <w:rtl/>
        </w:rPr>
        <w:t xml:space="preserve">ن يقعي الرجل في صلاته كما يقعي </w:t>
      </w:r>
      <w:r w:rsidRPr="00AA2D48">
        <w:rPr>
          <w:rFonts w:ascii="Traditional Arabic" w:hAnsi="Traditional Arabic" w:hint="cs"/>
          <w:sz w:val="40"/>
          <w:szCs w:val="40"/>
          <w:rtl/>
        </w:rPr>
        <w:lastRenderedPageBreak/>
        <w:t xml:space="preserve">الكلب " </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 xml:space="preserve">من </w:t>
      </w:r>
      <w:r>
        <w:rPr>
          <w:rFonts w:ascii="Traditional Arabic" w:hAnsi="Traditional Arabic" w:hint="cs"/>
          <w:sz w:val="40"/>
          <w:szCs w:val="40"/>
          <w:rtl/>
        </w:rPr>
        <w:t>أ</w:t>
      </w:r>
      <w:r w:rsidRPr="00AA2D48">
        <w:rPr>
          <w:rFonts w:ascii="Traditional Arabic" w:hAnsi="Traditional Arabic" w:hint="cs"/>
          <w:sz w:val="40"/>
          <w:szCs w:val="40"/>
          <w:rtl/>
        </w:rPr>
        <w:t>جل ذلك اتفق الفقهاء على كراهية ال</w:t>
      </w:r>
      <w:r>
        <w:rPr>
          <w:rFonts w:ascii="Traditional Arabic" w:hAnsi="Traditional Arabic" w:hint="cs"/>
          <w:sz w:val="40"/>
          <w:szCs w:val="40"/>
          <w:rtl/>
        </w:rPr>
        <w:t>إ</w:t>
      </w:r>
      <w:r w:rsidRPr="00AA2D48">
        <w:rPr>
          <w:rFonts w:ascii="Traditional Arabic" w:hAnsi="Traditional Arabic" w:hint="cs"/>
          <w:sz w:val="40"/>
          <w:szCs w:val="40"/>
          <w:rtl/>
        </w:rPr>
        <w:t xml:space="preserve">قعاء في الصلاة ، وبعضهم تعلق بهيئة الاستعمال الشرعي وهيئة المعنى اللغوي :جلوس الرجل على </w:t>
      </w:r>
      <w:r>
        <w:rPr>
          <w:rFonts w:ascii="Traditional Arabic" w:hAnsi="Traditional Arabic" w:hint="cs"/>
          <w:sz w:val="40"/>
          <w:szCs w:val="40"/>
          <w:rtl/>
        </w:rPr>
        <w:t>إ</w:t>
      </w:r>
      <w:r w:rsidRPr="00AA2D48">
        <w:rPr>
          <w:rFonts w:ascii="Traditional Arabic" w:hAnsi="Traditional Arabic" w:hint="cs"/>
          <w:sz w:val="40"/>
          <w:szCs w:val="40"/>
          <w:rtl/>
        </w:rPr>
        <w:t>ليتيةفي الصلاة ناصبا فخديه ك</w:t>
      </w:r>
      <w:r>
        <w:rPr>
          <w:rFonts w:ascii="Traditional Arabic" w:hAnsi="Traditional Arabic" w:hint="cs"/>
          <w:sz w:val="40"/>
          <w:szCs w:val="40"/>
          <w:rtl/>
        </w:rPr>
        <w:t>إ</w:t>
      </w:r>
      <w:r w:rsidRPr="00AA2D48">
        <w:rPr>
          <w:rFonts w:ascii="Traditional Arabic" w:hAnsi="Traditional Arabic" w:hint="cs"/>
          <w:sz w:val="40"/>
          <w:szCs w:val="40"/>
          <w:rtl/>
        </w:rPr>
        <w:t>قعاء الكلب و</w:t>
      </w:r>
      <w:r>
        <w:rPr>
          <w:rFonts w:ascii="Traditional Arabic" w:hAnsi="Traditional Arabic" w:hint="cs"/>
          <w:sz w:val="40"/>
          <w:szCs w:val="40"/>
          <w:rtl/>
        </w:rPr>
        <w:t>ال</w:t>
      </w:r>
      <w:r w:rsidRPr="00AA2D48">
        <w:rPr>
          <w:rFonts w:ascii="Traditional Arabic" w:hAnsi="Traditional Arabic" w:hint="cs"/>
          <w:sz w:val="40"/>
          <w:szCs w:val="40"/>
          <w:rtl/>
        </w:rPr>
        <w:t xml:space="preserve">سبع . </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 xml:space="preserve">وهيئة المعنى الشرعي : </w:t>
      </w:r>
      <w:r>
        <w:rPr>
          <w:rFonts w:ascii="Traditional Arabic" w:hAnsi="Traditional Arabic" w:hint="cs"/>
          <w:sz w:val="40"/>
          <w:szCs w:val="40"/>
          <w:rtl/>
        </w:rPr>
        <w:t>أ</w:t>
      </w:r>
      <w:r w:rsidRPr="00AA2D48">
        <w:rPr>
          <w:rFonts w:ascii="Traditional Arabic" w:hAnsi="Traditional Arabic" w:hint="cs"/>
          <w:sz w:val="40"/>
          <w:szCs w:val="40"/>
          <w:rtl/>
        </w:rPr>
        <w:t xml:space="preserve">ن يجعل </w:t>
      </w:r>
      <w:r>
        <w:rPr>
          <w:rFonts w:ascii="Traditional Arabic" w:hAnsi="Traditional Arabic" w:hint="cs"/>
          <w:sz w:val="40"/>
          <w:szCs w:val="40"/>
          <w:rtl/>
        </w:rPr>
        <w:t>إ</w:t>
      </w:r>
      <w:r w:rsidRPr="00AA2D48">
        <w:rPr>
          <w:rFonts w:ascii="Traditional Arabic" w:hAnsi="Traditional Arabic" w:hint="cs"/>
          <w:sz w:val="40"/>
          <w:szCs w:val="40"/>
          <w:rtl/>
        </w:rPr>
        <w:t>ل</w:t>
      </w:r>
      <w:r>
        <w:rPr>
          <w:rFonts w:ascii="Traditional Arabic" w:hAnsi="Traditional Arabic" w:hint="cs"/>
          <w:sz w:val="40"/>
          <w:szCs w:val="40"/>
          <w:rtl/>
        </w:rPr>
        <w:t>ي</w:t>
      </w:r>
      <w:r w:rsidRPr="00AA2D48">
        <w:rPr>
          <w:rFonts w:ascii="Traditional Arabic" w:hAnsi="Traditional Arabic" w:hint="cs"/>
          <w:sz w:val="40"/>
          <w:szCs w:val="40"/>
          <w:rtl/>
        </w:rPr>
        <w:t>يتة على عقبيه بين السجدتين، و</w:t>
      </w:r>
      <w:r>
        <w:rPr>
          <w:rFonts w:ascii="Traditional Arabic" w:hAnsi="Traditional Arabic" w:hint="cs"/>
          <w:sz w:val="40"/>
          <w:szCs w:val="40"/>
          <w:rtl/>
        </w:rPr>
        <w:t xml:space="preserve"> إ</w:t>
      </w:r>
      <w:r w:rsidRPr="00AA2D48">
        <w:rPr>
          <w:rFonts w:ascii="Traditional Arabic" w:hAnsi="Traditional Arabic" w:hint="cs"/>
          <w:sz w:val="40"/>
          <w:szCs w:val="40"/>
          <w:rtl/>
        </w:rPr>
        <w:t>ن جلس على صدور قدميه .</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فاختلف الفقهاء في توصيف الهيئة المكروهة ، فقال قوم ، هو ك</w:t>
      </w:r>
      <w:r>
        <w:rPr>
          <w:rFonts w:ascii="Traditional Arabic" w:hAnsi="Traditional Arabic" w:hint="cs"/>
          <w:sz w:val="40"/>
          <w:szCs w:val="40"/>
          <w:rtl/>
        </w:rPr>
        <w:t>إ</w:t>
      </w:r>
      <w:r w:rsidRPr="00AA2D48">
        <w:rPr>
          <w:rFonts w:ascii="Traditional Arabic" w:hAnsi="Traditional Arabic" w:hint="cs"/>
          <w:sz w:val="40"/>
          <w:szCs w:val="40"/>
          <w:rtl/>
        </w:rPr>
        <w:t>قعاء الكلب حملا على اللغة ، وقال ال</w:t>
      </w:r>
      <w:r>
        <w:rPr>
          <w:rFonts w:ascii="Traditional Arabic" w:hAnsi="Traditional Arabic" w:hint="cs"/>
          <w:sz w:val="40"/>
          <w:szCs w:val="40"/>
          <w:rtl/>
        </w:rPr>
        <w:t>آ</w:t>
      </w:r>
      <w:r w:rsidRPr="00AA2D48">
        <w:rPr>
          <w:rFonts w:ascii="Traditional Arabic" w:hAnsi="Traditional Arabic" w:hint="cs"/>
          <w:sz w:val="40"/>
          <w:szCs w:val="40"/>
          <w:rtl/>
        </w:rPr>
        <w:t xml:space="preserve">خرون : </w:t>
      </w:r>
      <w:r>
        <w:rPr>
          <w:rFonts w:ascii="Traditional Arabic" w:hAnsi="Traditional Arabic" w:hint="cs"/>
          <w:sz w:val="40"/>
          <w:szCs w:val="40"/>
          <w:rtl/>
        </w:rPr>
        <w:t>إ</w:t>
      </w:r>
      <w:r w:rsidRPr="00AA2D48">
        <w:rPr>
          <w:rFonts w:ascii="Traditional Arabic" w:hAnsi="Traditional Arabic" w:hint="cs"/>
          <w:sz w:val="40"/>
          <w:szCs w:val="40"/>
          <w:rtl/>
        </w:rPr>
        <w:t xml:space="preserve">نما </w:t>
      </w:r>
      <w:r>
        <w:rPr>
          <w:rFonts w:ascii="Traditional Arabic" w:hAnsi="Traditional Arabic" w:hint="cs"/>
          <w:sz w:val="40"/>
          <w:szCs w:val="40"/>
          <w:rtl/>
        </w:rPr>
        <w:t>أ</w:t>
      </w:r>
      <w:r w:rsidRPr="00AA2D48">
        <w:rPr>
          <w:rFonts w:ascii="Traditional Arabic" w:hAnsi="Traditional Arabic" w:hint="cs"/>
          <w:sz w:val="40"/>
          <w:szCs w:val="40"/>
          <w:rtl/>
        </w:rPr>
        <w:t xml:space="preserve">ريد بذلك </w:t>
      </w:r>
      <w:r>
        <w:rPr>
          <w:rFonts w:ascii="Traditional Arabic" w:hAnsi="Traditional Arabic" w:hint="cs"/>
          <w:sz w:val="40"/>
          <w:szCs w:val="40"/>
          <w:rtl/>
        </w:rPr>
        <w:t>إ</w:t>
      </w:r>
      <w:r w:rsidRPr="00AA2D48">
        <w:rPr>
          <w:rFonts w:ascii="Traditional Arabic" w:hAnsi="Traditional Arabic" w:hint="cs"/>
          <w:sz w:val="40"/>
          <w:szCs w:val="40"/>
          <w:rtl/>
        </w:rPr>
        <w:t>حدى هيئات الصلاة المنهي عنها في قول ابن عمر رضي الله عنه "</w:t>
      </w:r>
      <w:r>
        <w:rPr>
          <w:rFonts w:ascii="Traditional Arabic" w:hAnsi="Traditional Arabic" w:hint="cs"/>
          <w:sz w:val="40"/>
          <w:szCs w:val="40"/>
          <w:rtl/>
        </w:rPr>
        <w:t>أ</w:t>
      </w:r>
      <w:r w:rsidRPr="00AA2D48">
        <w:rPr>
          <w:rFonts w:ascii="Traditional Arabic" w:hAnsi="Traditional Arabic" w:hint="cs"/>
          <w:sz w:val="40"/>
          <w:szCs w:val="40"/>
          <w:rtl/>
        </w:rPr>
        <w:t xml:space="preserve">ن قعود الرجل </w:t>
      </w:r>
      <w:r>
        <w:rPr>
          <w:rFonts w:ascii="Traditional Arabic" w:hAnsi="Traditional Arabic" w:hint="cs"/>
          <w:sz w:val="40"/>
          <w:szCs w:val="40"/>
          <w:rtl/>
        </w:rPr>
        <w:t>على</w:t>
      </w:r>
      <w:r w:rsidRPr="00AA2D48">
        <w:rPr>
          <w:rFonts w:ascii="Traditional Arabic" w:hAnsi="Traditional Arabic" w:hint="cs"/>
          <w:sz w:val="40"/>
          <w:szCs w:val="40"/>
          <w:rtl/>
        </w:rPr>
        <w:t xml:space="preserve"> صدور قدميه ليس من سنة الصلاة</w:t>
      </w:r>
      <w:r>
        <w:rPr>
          <w:rFonts w:ascii="Traditional Arabic" w:hAnsi="Traditional Arabic" w:hint="cs"/>
          <w:sz w:val="40"/>
          <w:szCs w:val="40"/>
          <w:rtl/>
        </w:rPr>
        <w:t>"</w:t>
      </w:r>
      <w:r w:rsidRPr="001B743F">
        <w:rPr>
          <w:rStyle w:val="Appelnotedebasdep"/>
          <w:vertAlign w:val="superscript"/>
          <w:rtl/>
        </w:rPr>
        <w:footnoteReference w:id="4"/>
      </w:r>
      <w:r w:rsidRPr="00AA2D48">
        <w:rPr>
          <w:rFonts w:ascii="Traditional Arabic" w:hAnsi="Traditional Arabic" w:hint="cs"/>
          <w:sz w:val="40"/>
          <w:szCs w:val="40"/>
          <w:rtl/>
        </w:rPr>
        <w:t>.</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 xml:space="preserve">الصحيح باعتبار مقاصد الشرع : </w:t>
      </w:r>
      <w:r>
        <w:rPr>
          <w:rFonts w:ascii="Traditional Arabic" w:hAnsi="Traditional Arabic" w:hint="cs"/>
          <w:sz w:val="40"/>
          <w:szCs w:val="40"/>
          <w:rtl/>
        </w:rPr>
        <w:t>أ</w:t>
      </w:r>
      <w:r w:rsidRPr="00AA2D48">
        <w:rPr>
          <w:rFonts w:ascii="Traditional Arabic" w:hAnsi="Traditional Arabic" w:hint="cs"/>
          <w:sz w:val="40"/>
          <w:szCs w:val="40"/>
          <w:rtl/>
        </w:rPr>
        <w:t>ن ال</w:t>
      </w:r>
      <w:r>
        <w:rPr>
          <w:rFonts w:ascii="Traditional Arabic" w:hAnsi="Traditional Arabic" w:hint="cs"/>
          <w:sz w:val="40"/>
          <w:szCs w:val="40"/>
          <w:rtl/>
        </w:rPr>
        <w:t>أ</w:t>
      </w:r>
      <w:r w:rsidRPr="00AA2D48">
        <w:rPr>
          <w:rFonts w:ascii="Traditional Arabic" w:hAnsi="Traditional Arabic" w:hint="cs"/>
          <w:sz w:val="40"/>
          <w:szCs w:val="40"/>
          <w:rtl/>
        </w:rPr>
        <w:t>سماء التي لم يثبت لها معا</w:t>
      </w:r>
      <w:r>
        <w:rPr>
          <w:rFonts w:ascii="Traditional Arabic" w:hAnsi="Traditional Arabic" w:hint="cs"/>
          <w:sz w:val="40"/>
          <w:szCs w:val="40"/>
          <w:rtl/>
        </w:rPr>
        <w:t>ن</w:t>
      </w:r>
      <w:r w:rsidRPr="00AA2D48">
        <w:rPr>
          <w:rFonts w:ascii="Traditional Arabic" w:hAnsi="Traditional Arabic" w:hint="cs"/>
          <w:sz w:val="40"/>
          <w:szCs w:val="40"/>
          <w:rtl/>
        </w:rPr>
        <w:t xml:space="preserve">ي شرعية يجب </w:t>
      </w:r>
      <w:r>
        <w:rPr>
          <w:rFonts w:ascii="Traditional Arabic" w:hAnsi="Traditional Arabic" w:hint="cs"/>
          <w:sz w:val="40"/>
          <w:szCs w:val="40"/>
          <w:rtl/>
        </w:rPr>
        <w:t>أ</w:t>
      </w:r>
      <w:r w:rsidRPr="00AA2D48">
        <w:rPr>
          <w:rFonts w:ascii="Traditional Arabic" w:hAnsi="Traditional Arabic" w:hint="cs"/>
          <w:sz w:val="40"/>
          <w:szCs w:val="40"/>
          <w:rtl/>
        </w:rPr>
        <w:t>ن تحمل المعنى اللغوي حتى يثبت لها معنى شرعي ، بخلاف ال</w:t>
      </w:r>
      <w:r>
        <w:rPr>
          <w:rFonts w:ascii="Traditional Arabic" w:hAnsi="Traditional Arabic" w:hint="cs"/>
          <w:sz w:val="40"/>
          <w:szCs w:val="40"/>
          <w:rtl/>
        </w:rPr>
        <w:t>أ</w:t>
      </w:r>
      <w:r w:rsidRPr="00AA2D48">
        <w:rPr>
          <w:rFonts w:ascii="Traditional Arabic" w:hAnsi="Traditional Arabic" w:hint="cs"/>
          <w:sz w:val="40"/>
          <w:szCs w:val="40"/>
          <w:rtl/>
        </w:rPr>
        <w:t>مر في ال</w:t>
      </w:r>
      <w:r>
        <w:rPr>
          <w:rFonts w:ascii="Traditional Arabic" w:hAnsi="Traditional Arabic" w:hint="cs"/>
          <w:sz w:val="40"/>
          <w:szCs w:val="40"/>
          <w:rtl/>
        </w:rPr>
        <w:t>أ</w:t>
      </w:r>
      <w:r w:rsidRPr="00AA2D48">
        <w:rPr>
          <w:rFonts w:ascii="Traditional Arabic" w:hAnsi="Traditional Arabic" w:hint="cs"/>
          <w:sz w:val="40"/>
          <w:szCs w:val="40"/>
          <w:rtl/>
        </w:rPr>
        <w:t>سماء التي يثبت لها معا</w:t>
      </w:r>
      <w:r>
        <w:rPr>
          <w:rFonts w:ascii="Traditional Arabic" w:hAnsi="Traditional Arabic" w:hint="cs"/>
          <w:sz w:val="40"/>
          <w:szCs w:val="40"/>
          <w:rtl/>
        </w:rPr>
        <w:t>ن</w:t>
      </w:r>
      <w:r w:rsidRPr="00AA2D48">
        <w:rPr>
          <w:rFonts w:ascii="Traditional Arabic" w:hAnsi="Traditional Arabic" w:hint="cs"/>
          <w:sz w:val="40"/>
          <w:szCs w:val="40"/>
          <w:rtl/>
        </w:rPr>
        <w:t xml:space="preserve"> شرعية ، فيجب حملها على ا</w:t>
      </w:r>
      <w:r>
        <w:rPr>
          <w:rFonts w:ascii="Traditional Arabic" w:hAnsi="Traditional Arabic" w:hint="cs"/>
          <w:sz w:val="40"/>
          <w:szCs w:val="40"/>
          <w:rtl/>
        </w:rPr>
        <w:t>ل</w:t>
      </w:r>
      <w:r w:rsidRPr="00AA2D48">
        <w:rPr>
          <w:rFonts w:ascii="Traditional Arabic" w:hAnsi="Traditional Arabic" w:hint="cs"/>
          <w:sz w:val="40"/>
          <w:szCs w:val="40"/>
          <w:rtl/>
        </w:rPr>
        <w:t>معاني الشرعية حتى يدل الدليل على المعنى ال</w:t>
      </w:r>
      <w:r>
        <w:rPr>
          <w:rFonts w:ascii="Traditional Arabic" w:hAnsi="Traditional Arabic" w:hint="cs"/>
          <w:sz w:val="40"/>
          <w:szCs w:val="40"/>
          <w:rtl/>
        </w:rPr>
        <w:t>ل</w:t>
      </w:r>
      <w:r w:rsidRPr="00AA2D48">
        <w:rPr>
          <w:rFonts w:ascii="Traditional Arabic" w:hAnsi="Traditional Arabic" w:hint="cs"/>
          <w:sz w:val="40"/>
          <w:szCs w:val="40"/>
          <w:rtl/>
        </w:rPr>
        <w:t>غوي.</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فالفقيه في هذا المقام ب</w:t>
      </w:r>
      <w:r>
        <w:rPr>
          <w:rFonts w:ascii="Traditional Arabic" w:hAnsi="Traditional Arabic" w:hint="cs"/>
          <w:sz w:val="40"/>
          <w:szCs w:val="40"/>
          <w:rtl/>
        </w:rPr>
        <w:t>أ</w:t>
      </w:r>
      <w:r w:rsidRPr="00AA2D48">
        <w:rPr>
          <w:rFonts w:ascii="Traditional Arabic" w:hAnsi="Traditional Arabic" w:hint="cs"/>
          <w:sz w:val="40"/>
          <w:szCs w:val="40"/>
          <w:rtl/>
        </w:rPr>
        <w:t xml:space="preserve">مس الحاجة </w:t>
      </w:r>
      <w:r>
        <w:rPr>
          <w:rFonts w:ascii="Traditional Arabic" w:hAnsi="Traditional Arabic" w:hint="cs"/>
          <w:sz w:val="40"/>
          <w:szCs w:val="40"/>
          <w:rtl/>
        </w:rPr>
        <w:t>إ</w:t>
      </w:r>
      <w:r w:rsidRPr="00AA2D48">
        <w:rPr>
          <w:rFonts w:ascii="Traditional Arabic" w:hAnsi="Traditional Arabic" w:hint="cs"/>
          <w:sz w:val="40"/>
          <w:szCs w:val="40"/>
          <w:rtl/>
        </w:rPr>
        <w:t>لى علم المقاصد لفهم النص.</w:t>
      </w:r>
    </w:p>
    <w:p w:rsidR="00E266D2" w:rsidRPr="00AA2D48" w:rsidRDefault="00E266D2" w:rsidP="00E266D2">
      <w:pPr>
        <w:pStyle w:val="Notedefin"/>
        <w:rPr>
          <w:rFonts w:ascii="Traditional Arabic" w:hAnsi="Traditional Arabic"/>
          <w:sz w:val="40"/>
          <w:szCs w:val="40"/>
          <w:rtl/>
        </w:rPr>
      </w:pP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2_الفهم على مقتضى المقام الخطاب</w:t>
      </w:r>
      <w:r>
        <w:rPr>
          <w:rFonts w:ascii="Traditional Arabic" w:hAnsi="Traditional Arabic" w:hint="cs"/>
          <w:sz w:val="40"/>
          <w:szCs w:val="40"/>
          <w:rtl/>
        </w:rPr>
        <w:t>ي:</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تتجلى حقيقة ذ</w:t>
      </w:r>
      <w:r>
        <w:rPr>
          <w:rFonts w:ascii="Traditional Arabic" w:hAnsi="Traditional Arabic" w:hint="cs"/>
          <w:sz w:val="40"/>
          <w:szCs w:val="40"/>
          <w:rtl/>
        </w:rPr>
        <w:t>ل</w:t>
      </w:r>
      <w:r w:rsidRPr="00AA2D48">
        <w:rPr>
          <w:rFonts w:ascii="Traditional Arabic" w:hAnsi="Traditional Arabic" w:hint="cs"/>
          <w:sz w:val="40"/>
          <w:szCs w:val="40"/>
          <w:rtl/>
        </w:rPr>
        <w:t xml:space="preserve">ك بالرجوع  </w:t>
      </w:r>
      <w:r>
        <w:rPr>
          <w:rFonts w:ascii="Traditional Arabic" w:hAnsi="Traditional Arabic" w:hint="cs"/>
          <w:sz w:val="40"/>
          <w:szCs w:val="40"/>
          <w:rtl/>
        </w:rPr>
        <w:t>إ</w:t>
      </w:r>
      <w:r w:rsidRPr="00AA2D48">
        <w:rPr>
          <w:rFonts w:ascii="Traditional Arabic" w:hAnsi="Traditional Arabic" w:hint="cs"/>
          <w:sz w:val="40"/>
          <w:szCs w:val="40"/>
          <w:rtl/>
        </w:rPr>
        <w:t xml:space="preserve">لى زمن الخطاب ومكانه لتصور مفردات النص الشرعي </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 xml:space="preserve">وما احاط به من قرائن حالية </w:t>
      </w:r>
      <w:r>
        <w:rPr>
          <w:rFonts w:ascii="Traditional Arabic" w:hAnsi="Traditional Arabic" w:hint="cs"/>
          <w:sz w:val="40"/>
          <w:szCs w:val="40"/>
          <w:rtl/>
        </w:rPr>
        <w:t>أ</w:t>
      </w:r>
      <w:r w:rsidRPr="00AA2D48">
        <w:rPr>
          <w:rFonts w:ascii="Traditional Arabic" w:hAnsi="Traditional Arabic" w:hint="cs"/>
          <w:sz w:val="40"/>
          <w:szCs w:val="40"/>
          <w:rtl/>
        </w:rPr>
        <w:t xml:space="preserve">و مقالية لملامسة المراد على وجه يؤكد حضور </w:t>
      </w:r>
      <w:r w:rsidRPr="00AA2D48">
        <w:rPr>
          <w:rFonts w:ascii="Traditional Arabic" w:hAnsi="Traditional Arabic" w:hint="cs"/>
          <w:sz w:val="40"/>
          <w:szCs w:val="40"/>
          <w:rtl/>
        </w:rPr>
        <w:lastRenderedPageBreak/>
        <w:t>المنهج المقاصدي</w:t>
      </w:r>
      <w:r w:rsidRPr="00D21662">
        <w:rPr>
          <w:rStyle w:val="Appelnotedebasdep"/>
          <w:position w:val="0"/>
          <w:sz w:val="36"/>
          <w:szCs w:val="36"/>
          <w:vertAlign w:val="superscript"/>
          <w:rtl/>
        </w:rPr>
        <w:t xml:space="preserve"> (</w:t>
      </w:r>
      <w:r w:rsidRPr="00D21662">
        <w:rPr>
          <w:rStyle w:val="Appelnotedebasdep"/>
          <w:position w:val="0"/>
          <w:sz w:val="36"/>
          <w:szCs w:val="36"/>
          <w:vertAlign w:val="superscript"/>
          <w:rtl/>
        </w:rPr>
        <w:footnoteReference w:id="5"/>
      </w:r>
      <w:r w:rsidRPr="00D21662">
        <w:rPr>
          <w:rStyle w:val="Appelnotedebasdep"/>
          <w:position w:val="0"/>
          <w:sz w:val="36"/>
          <w:szCs w:val="36"/>
          <w:vertAlign w:val="superscript"/>
          <w:rtl/>
        </w:rPr>
        <w:t>)</w:t>
      </w:r>
      <w:r w:rsidRPr="00D21662">
        <w:rPr>
          <w:rFonts w:ascii="Traditional Arabic" w:hAnsi="Traditional Arabic" w:hint="cs"/>
          <w:sz w:val="36"/>
          <w:szCs w:val="36"/>
          <w:rtl/>
        </w:rPr>
        <w:t xml:space="preserve"> ، </w:t>
      </w:r>
      <w:r w:rsidRPr="00AA2D48">
        <w:rPr>
          <w:rFonts w:ascii="Traditional Arabic" w:hAnsi="Traditional Arabic" w:hint="cs"/>
          <w:sz w:val="40"/>
          <w:szCs w:val="40"/>
          <w:rtl/>
        </w:rPr>
        <w:t>ولك ان</w:t>
      </w:r>
      <w:r>
        <w:rPr>
          <w:rFonts w:ascii="Traditional Arabic" w:hAnsi="Traditional Arabic" w:hint="cs"/>
          <w:sz w:val="40"/>
          <w:szCs w:val="40"/>
          <w:rtl/>
        </w:rPr>
        <w:t xml:space="preserve"> </w:t>
      </w:r>
      <w:r w:rsidRPr="00AA2D48">
        <w:rPr>
          <w:rFonts w:ascii="Traditional Arabic" w:hAnsi="Traditional Arabic" w:hint="cs"/>
          <w:sz w:val="40"/>
          <w:szCs w:val="40"/>
          <w:rtl/>
        </w:rPr>
        <w:t>تمثل لهذا القسم بحكم الجورب ونظيره من المسائل التي سيقت سابقا في نوط ا</w:t>
      </w:r>
      <w:r>
        <w:rPr>
          <w:rFonts w:ascii="Traditional Arabic" w:hAnsi="Traditional Arabic" w:hint="cs"/>
          <w:sz w:val="40"/>
          <w:szCs w:val="40"/>
          <w:rtl/>
        </w:rPr>
        <w:t>لأح</w:t>
      </w:r>
      <w:r w:rsidRPr="00AA2D48">
        <w:rPr>
          <w:rFonts w:ascii="Traditional Arabic" w:hAnsi="Traditional Arabic" w:hint="cs"/>
          <w:sz w:val="40"/>
          <w:szCs w:val="40"/>
          <w:rtl/>
        </w:rPr>
        <w:t>كام بالمعاني .</w:t>
      </w:r>
    </w:p>
    <w:p w:rsidR="00E266D2" w:rsidRPr="00AA2D48" w:rsidRDefault="00E266D2" w:rsidP="00E266D2">
      <w:pPr>
        <w:pStyle w:val="Notedefin"/>
        <w:rPr>
          <w:rFonts w:ascii="Traditional Arabic" w:hAnsi="Traditional Arabic"/>
          <w:sz w:val="40"/>
          <w:szCs w:val="40"/>
          <w:rtl/>
        </w:rPr>
      </w:pP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3_الفهم على مقتضى المقام التعليلي  :</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قد يتعلق الفقيه بال</w:t>
      </w:r>
      <w:r>
        <w:rPr>
          <w:rFonts w:ascii="Traditional Arabic" w:hAnsi="Traditional Arabic" w:hint="cs"/>
          <w:sz w:val="40"/>
          <w:szCs w:val="40"/>
          <w:rtl/>
        </w:rPr>
        <w:t>أ</w:t>
      </w:r>
      <w:r w:rsidRPr="00AA2D48">
        <w:rPr>
          <w:rFonts w:ascii="Traditional Arabic" w:hAnsi="Traditional Arabic" w:hint="cs"/>
          <w:sz w:val="40"/>
          <w:szCs w:val="40"/>
          <w:rtl/>
        </w:rPr>
        <w:t>وصاف الظاهرة المنضبطة لفهم النص والعدول به عن الظواهر بشرط المناسبة الشرعية . ودرك المناسبة يستدعي جلب فن المقاصد  وهوالحديث المخصص في بحث طرق الكشف عن المقاصد .</w:t>
      </w:r>
    </w:p>
    <w:p w:rsidR="00E266D2" w:rsidRPr="00AA2D48" w:rsidRDefault="00E266D2" w:rsidP="00E266D2">
      <w:pPr>
        <w:pStyle w:val="Notedefin"/>
        <w:rPr>
          <w:rFonts w:ascii="Traditional Arabic" w:hAnsi="Traditional Arabic"/>
          <w:sz w:val="40"/>
          <w:szCs w:val="40"/>
          <w:rtl/>
        </w:rPr>
      </w:pP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ثانيا : دور المقاصد في نفي المعارض :</w:t>
      </w:r>
    </w:p>
    <w:p w:rsidR="00E266D2" w:rsidRPr="00AA2D48" w:rsidRDefault="00E266D2" w:rsidP="00E266D2">
      <w:pPr>
        <w:pStyle w:val="Notedefin"/>
        <w:rPr>
          <w:rFonts w:ascii="Traditional Arabic" w:hAnsi="Traditional Arabic"/>
          <w:sz w:val="40"/>
          <w:szCs w:val="40"/>
          <w:rtl/>
        </w:rPr>
      </w:pPr>
      <w:r>
        <w:rPr>
          <w:rFonts w:ascii="Traditional Arabic" w:hAnsi="Traditional Arabic" w:hint="cs"/>
          <w:sz w:val="40"/>
          <w:szCs w:val="40"/>
          <w:rtl/>
        </w:rPr>
        <w:t>إ</w:t>
      </w:r>
      <w:r w:rsidRPr="00AA2D48">
        <w:rPr>
          <w:rFonts w:ascii="Traditional Arabic" w:hAnsi="Traditional Arabic" w:hint="cs"/>
          <w:sz w:val="40"/>
          <w:szCs w:val="40"/>
          <w:rtl/>
        </w:rPr>
        <w:t>ن ملازمة التشريع تورث تلبسا ب</w:t>
      </w:r>
      <w:r>
        <w:rPr>
          <w:rFonts w:ascii="Traditional Arabic" w:hAnsi="Traditional Arabic" w:hint="cs"/>
          <w:sz w:val="40"/>
          <w:szCs w:val="40"/>
          <w:rtl/>
        </w:rPr>
        <w:t>أ</w:t>
      </w:r>
      <w:r w:rsidRPr="00AA2D48">
        <w:rPr>
          <w:rFonts w:ascii="Traditional Arabic" w:hAnsi="Traditional Arabic" w:hint="cs"/>
          <w:sz w:val="40"/>
          <w:szCs w:val="40"/>
          <w:rtl/>
        </w:rPr>
        <w:t>صوله ومناهجه وكلياته مما يتعذر معها الموافقة على المخلافات الجزئية</w:t>
      </w:r>
      <w:r>
        <w:rPr>
          <w:rFonts w:ascii="Traditional Arabic" w:hAnsi="Traditional Arabic" w:hint="cs"/>
          <w:sz w:val="40"/>
          <w:szCs w:val="40"/>
          <w:rtl/>
        </w:rPr>
        <w:t xml:space="preserve"> إلا </w:t>
      </w:r>
      <w:r w:rsidRPr="00AA2D48">
        <w:rPr>
          <w:rFonts w:ascii="Traditional Arabic" w:hAnsi="Traditional Arabic" w:hint="cs"/>
          <w:sz w:val="40"/>
          <w:szCs w:val="40"/>
          <w:rtl/>
        </w:rPr>
        <w:t>بشاهد معتبر</w:t>
      </w:r>
      <w:r>
        <w:rPr>
          <w:rFonts w:ascii="Traditional Arabic" w:hAnsi="Traditional Arabic" w:hint="cs"/>
          <w:sz w:val="40"/>
          <w:szCs w:val="40"/>
          <w:rtl/>
        </w:rPr>
        <w:t xml:space="preserve">. </w:t>
      </w:r>
      <w:r w:rsidRPr="00AA2D48">
        <w:rPr>
          <w:rFonts w:ascii="Traditional Arabic" w:hAnsi="Traditional Arabic" w:hint="cs"/>
          <w:sz w:val="40"/>
          <w:szCs w:val="40"/>
          <w:rtl/>
        </w:rPr>
        <w:t>وهو المنهج الذي ورثه الصحاب</w:t>
      </w:r>
      <w:r>
        <w:rPr>
          <w:rFonts w:ascii="Traditional Arabic" w:hAnsi="Traditional Arabic" w:hint="cs"/>
          <w:sz w:val="40"/>
          <w:szCs w:val="40"/>
          <w:rtl/>
        </w:rPr>
        <w:t>ة</w:t>
      </w:r>
      <w:r w:rsidRPr="00AA2D48">
        <w:rPr>
          <w:rFonts w:ascii="Traditional Arabic" w:hAnsi="Traditional Arabic" w:hint="cs"/>
          <w:sz w:val="40"/>
          <w:szCs w:val="40"/>
          <w:rtl/>
        </w:rPr>
        <w:t xml:space="preserve"> من النبي صلى الله عليه وسلم وتلبس به من خلف .</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 xml:space="preserve"> يدل على ذلك</w:t>
      </w:r>
      <w:r>
        <w:rPr>
          <w:rFonts w:ascii="Traditional Arabic" w:hAnsi="Traditional Arabic" w:hint="cs"/>
          <w:sz w:val="40"/>
          <w:szCs w:val="40"/>
          <w:rtl/>
        </w:rPr>
        <w:t xml:space="preserve"> </w:t>
      </w:r>
      <w:r w:rsidRPr="00AA2D48">
        <w:rPr>
          <w:rFonts w:ascii="Traditional Arabic" w:hAnsi="Traditional Arabic" w:hint="cs"/>
          <w:sz w:val="40"/>
          <w:szCs w:val="40"/>
          <w:rtl/>
        </w:rPr>
        <w:t xml:space="preserve">ما وقع لعمر بن الخطاب رضي الله عنه عن </w:t>
      </w:r>
      <w:r>
        <w:rPr>
          <w:rFonts w:ascii="Traditional Arabic" w:hAnsi="Traditional Arabic" w:hint="cs"/>
          <w:sz w:val="40"/>
          <w:szCs w:val="40"/>
          <w:rtl/>
        </w:rPr>
        <w:t>أ</w:t>
      </w:r>
      <w:r w:rsidRPr="00AA2D48">
        <w:rPr>
          <w:rFonts w:ascii="Traditional Arabic" w:hAnsi="Traditional Arabic" w:hint="cs"/>
          <w:sz w:val="40"/>
          <w:szCs w:val="40"/>
          <w:rtl/>
        </w:rPr>
        <w:t>بي موسى ال</w:t>
      </w:r>
      <w:r>
        <w:rPr>
          <w:rFonts w:ascii="Traditional Arabic" w:hAnsi="Traditional Arabic" w:hint="cs"/>
          <w:sz w:val="40"/>
          <w:szCs w:val="40"/>
          <w:rtl/>
        </w:rPr>
        <w:t>أ</w:t>
      </w:r>
      <w:r w:rsidRPr="00AA2D48">
        <w:rPr>
          <w:rFonts w:ascii="Traditional Arabic" w:hAnsi="Traditional Arabic" w:hint="cs"/>
          <w:sz w:val="40"/>
          <w:szCs w:val="40"/>
          <w:rtl/>
        </w:rPr>
        <w:t>شعري رضي الله عنه  في حديث الاست</w:t>
      </w:r>
      <w:r>
        <w:rPr>
          <w:rFonts w:ascii="Traditional Arabic" w:hAnsi="Traditional Arabic" w:hint="cs"/>
          <w:sz w:val="40"/>
          <w:szCs w:val="40"/>
          <w:rtl/>
        </w:rPr>
        <w:t>ئ</w:t>
      </w:r>
      <w:r w:rsidRPr="00AA2D48">
        <w:rPr>
          <w:rFonts w:ascii="Traditional Arabic" w:hAnsi="Traditional Arabic" w:hint="cs"/>
          <w:sz w:val="40"/>
          <w:szCs w:val="40"/>
          <w:rtl/>
        </w:rPr>
        <w:t>ذان</w:t>
      </w:r>
      <w:r w:rsidRPr="00937FAE">
        <w:rPr>
          <w:rStyle w:val="Appelnotedebasdep"/>
          <w:position w:val="0"/>
          <w:sz w:val="36"/>
          <w:szCs w:val="36"/>
          <w:vertAlign w:val="superscript"/>
          <w:rtl/>
        </w:rPr>
        <w:footnoteReference w:id="6"/>
      </w:r>
      <w:r w:rsidRPr="00AA2D48">
        <w:rPr>
          <w:rFonts w:ascii="Traditional Arabic" w:hAnsi="Traditional Arabic" w:hint="cs"/>
          <w:sz w:val="40"/>
          <w:szCs w:val="40"/>
          <w:rtl/>
        </w:rPr>
        <w:t xml:space="preserve"> حيث طالب بالبينة لنفي التعارض بين الحديث و</w:t>
      </w:r>
      <w:r>
        <w:rPr>
          <w:rFonts w:ascii="Traditional Arabic" w:hAnsi="Traditional Arabic" w:hint="cs"/>
          <w:sz w:val="40"/>
          <w:szCs w:val="40"/>
          <w:rtl/>
        </w:rPr>
        <w:t>آ</w:t>
      </w:r>
      <w:r w:rsidRPr="00AA2D48">
        <w:rPr>
          <w:rFonts w:ascii="Traditional Arabic" w:hAnsi="Traditional Arabic" w:hint="cs"/>
          <w:sz w:val="40"/>
          <w:szCs w:val="40"/>
          <w:rtl/>
        </w:rPr>
        <w:t>ية الاست</w:t>
      </w:r>
      <w:r>
        <w:rPr>
          <w:rFonts w:ascii="Traditional Arabic" w:hAnsi="Traditional Arabic" w:hint="cs"/>
          <w:sz w:val="40"/>
          <w:szCs w:val="40"/>
          <w:rtl/>
        </w:rPr>
        <w:t>ئ</w:t>
      </w:r>
      <w:r w:rsidRPr="00AA2D48">
        <w:rPr>
          <w:rFonts w:ascii="Traditional Arabic" w:hAnsi="Traditional Arabic" w:hint="cs"/>
          <w:sz w:val="40"/>
          <w:szCs w:val="40"/>
          <w:rtl/>
        </w:rPr>
        <w:t>ذان، ففي الحديث ورد مقيدا وفي ظاهر القر</w:t>
      </w:r>
      <w:r>
        <w:rPr>
          <w:rFonts w:ascii="Traditional Arabic" w:hAnsi="Traditional Arabic" w:hint="cs"/>
          <w:sz w:val="40"/>
          <w:szCs w:val="40"/>
          <w:rtl/>
        </w:rPr>
        <w:t>أ</w:t>
      </w:r>
      <w:r w:rsidRPr="00AA2D48">
        <w:rPr>
          <w:rFonts w:ascii="Traditional Arabic" w:hAnsi="Traditional Arabic" w:hint="cs"/>
          <w:sz w:val="40"/>
          <w:szCs w:val="40"/>
          <w:rtl/>
        </w:rPr>
        <w:t>ن مجملا وهو الموقف ذاته من عمر رضي الله عنه</w:t>
      </w:r>
      <w:r>
        <w:rPr>
          <w:rFonts w:ascii="Traditional Arabic" w:hAnsi="Traditional Arabic" w:hint="cs"/>
          <w:sz w:val="40"/>
          <w:szCs w:val="40"/>
          <w:rtl/>
        </w:rPr>
        <w:t xml:space="preserve"> </w:t>
      </w:r>
      <w:r w:rsidRPr="00AA2D48">
        <w:rPr>
          <w:rFonts w:ascii="Traditional Arabic" w:hAnsi="Traditional Arabic" w:hint="cs"/>
          <w:sz w:val="40"/>
          <w:szCs w:val="40"/>
          <w:rtl/>
        </w:rPr>
        <w:t>في دية المجوس ولكن ب</w:t>
      </w:r>
      <w:r>
        <w:rPr>
          <w:rFonts w:ascii="Traditional Arabic" w:hAnsi="Traditional Arabic" w:hint="cs"/>
          <w:sz w:val="40"/>
          <w:szCs w:val="40"/>
          <w:rtl/>
        </w:rPr>
        <w:t>إ</w:t>
      </w:r>
      <w:r w:rsidRPr="00AA2D48">
        <w:rPr>
          <w:rFonts w:ascii="Traditional Arabic" w:hAnsi="Traditional Arabic" w:hint="cs"/>
          <w:sz w:val="40"/>
          <w:szCs w:val="40"/>
          <w:rtl/>
        </w:rPr>
        <w:t>قرار مقتضى "سنوا بهم</w:t>
      </w:r>
      <w:r>
        <w:rPr>
          <w:rFonts w:ascii="Traditional Arabic" w:hAnsi="Traditional Arabic" w:hint="cs"/>
          <w:sz w:val="40"/>
          <w:szCs w:val="40"/>
          <w:rtl/>
        </w:rPr>
        <w:t xml:space="preserve"> </w:t>
      </w:r>
      <w:r w:rsidRPr="00AA2D48">
        <w:rPr>
          <w:rFonts w:ascii="Traditional Arabic" w:hAnsi="Traditional Arabic" w:hint="cs"/>
          <w:sz w:val="40"/>
          <w:szCs w:val="40"/>
          <w:rtl/>
        </w:rPr>
        <w:t xml:space="preserve">سنة </w:t>
      </w:r>
      <w:r>
        <w:rPr>
          <w:rFonts w:ascii="Traditional Arabic" w:hAnsi="Traditional Arabic" w:hint="cs"/>
          <w:sz w:val="40"/>
          <w:szCs w:val="40"/>
          <w:rtl/>
        </w:rPr>
        <w:t>أ</w:t>
      </w:r>
      <w:r w:rsidRPr="00AA2D48">
        <w:rPr>
          <w:rFonts w:ascii="Traditional Arabic" w:hAnsi="Traditional Arabic" w:hint="cs"/>
          <w:sz w:val="40"/>
          <w:szCs w:val="40"/>
          <w:rtl/>
        </w:rPr>
        <w:t>هل الكتاب "</w:t>
      </w:r>
      <w:r w:rsidRPr="00937FAE">
        <w:rPr>
          <w:rStyle w:val="Appelnotedebasdep"/>
          <w:position w:val="0"/>
          <w:sz w:val="36"/>
          <w:szCs w:val="36"/>
          <w:vertAlign w:val="superscript"/>
          <w:rtl/>
        </w:rPr>
        <w:footnoteReference w:id="7"/>
      </w:r>
      <w:r w:rsidRPr="00AA2D48">
        <w:rPr>
          <w:rFonts w:ascii="Traditional Arabic" w:hAnsi="Traditional Arabic" w:hint="cs"/>
          <w:sz w:val="40"/>
          <w:szCs w:val="40"/>
          <w:rtl/>
        </w:rPr>
        <w:t>دون المطالبة بشهادة ال</w:t>
      </w:r>
      <w:r>
        <w:rPr>
          <w:rFonts w:ascii="Traditional Arabic" w:hAnsi="Traditional Arabic" w:hint="cs"/>
          <w:sz w:val="40"/>
          <w:szCs w:val="40"/>
          <w:rtl/>
        </w:rPr>
        <w:t>أ</w:t>
      </w:r>
      <w:r w:rsidRPr="00AA2D48">
        <w:rPr>
          <w:rFonts w:ascii="Traditional Arabic" w:hAnsi="Traditional Arabic" w:hint="cs"/>
          <w:sz w:val="40"/>
          <w:szCs w:val="40"/>
          <w:rtl/>
        </w:rPr>
        <w:t xml:space="preserve">صول </w:t>
      </w:r>
      <w:r>
        <w:rPr>
          <w:rFonts w:ascii="Traditional Arabic" w:hAnsi="Traditional Arabic" w:hint="cs"/>
          <w:sz w:val="40"/>
          <w:szCs w:val="40"/>
          <w:rtl/>
        </w:rPr>
        <w:t>أ</w:t>
      </w:r>
      <w:r w:rsidRPr="00AA2D48">
        <w:rPr>
          <w:rFonts w:ascii="Traditional Arabic" w:hAnsi="Traditional Arabic" w:hint="cs"/>
          <w:sz w:val="40"/>
          <w:szCs w:val="40"/>
          <w:rtl/>
        </w:rPr>
        <w:t>والبينات .</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 xml:space="preserve">ولايرفع التناقض </w:t>
      </w:r>
      <w:r>
        <w:rPr>
          <w:rFonts w:ascii="Traditional Arabic" w:hAnsi="Traditional Arabic" w:hint="cs"/>
          <w:sz w:val="40"/>
          <w:szCs w:val="40"/>
          <w:rtl/>
        </w:rPr>
        <w:t>إ</w:t>
      </w:r>
      <w:r w:rsidRPr="00AA2D48">
        <w:rPr>
          <w:rFonts w:ascii="Traditional Arabic" w:hAnsi="Traditional Arabic" w:hint="cs"/>
          <w:sz w:val="40"/>
          <w:szCs w:val="40"/>
          <w:rtl/>
        </w:rPr>
        <w:t>لا بالقول ب</w:t>
      </w:r>
      <w:r>
        <w:rPr>
          <w:rFonts w:ascii="Traditional Arabic" w:hAnsi="Traditional Arabic" w:hint="cs"/>
          <w:sz w:val="40"/>
          <w:szCs w:val="40"/>
          <w:rtl/>
        </w:rPr>
        <w:t>أ</w:t>
      </w:r>
      <w:r w:rsidRPr="00AA2D48">
        <w:rPr>
          <w:rFonts w:ascii="Traditional Arabic" w:hAnsi="Traditional Arabic" w:hint="cs"/>
          <w:sz w:val="40"/>
          <w:szCs w:val="40"/>
          <w:rtl/>
        </w:rPr>
        <w:t xml:space="preserve">ن </w:t>
      </w:r>
      <w:r>
        <w:rPr>
          <w:rFonts w:ascii="Traditional Arabic" w:hAnsi="Traditional Arabic" w:hint="cs"/>
          <w:sz w:val="40"/>
          <w:szCs w:val="40"/>
          <w:rtl/>
        </w:rPr>
        <w:t>أ</w:t>
      </w:r>
      <w:r w:rsidRPr="00AA2D48">
        <w:rPr>
          <w:rFonts w:ascii="Traditional Arabic" w:hAnsi="Traditional Arabic" w:hint="cs"/>
          <w:sz w:val="40"/>
          <w:szCs w:val="40"/>
          <w:rtl/>
        </w:rPr>
        <w:t xml:space="preserve">صول المعاشر </w:t>
      </w:r>
      <w:r>
        <w:rPr>
          <w:rFonts w:ascii="Traditional Arabic" w:hAnsi="Traditional Arabic" w:hint="cs"/>
          <w:sz w:val="40"/>
          <w:szCs w:val="40"/>
          <w:rtl/>
        </w:rPr>
        <w:t>أت</w:t>
      </w:r>
      <w:r w:rsidRPr="00AA2D48">
        <w:rPr>
          <w:rFonts w:ascii="Traditional Arabic" w:hAnsi="Traditional Arabic" w:hint="cs"/>
          <w:sz w:val="40"/>
          <w:szCs w:val="40"/>
          <w:rtl/>
        </w:rPr>
        <w:t xml:space="preserve">ت موافقة لحديث دية المجوس مخالفة لحديث الاستئذان ومعلوم </w:t>
      </w:r>
      <w:r>
        <w:rPr>
          <w:rFonts w:ascii="Traditional Arabic" w:hAnsi="Traditional Arabic" w:hint="cs"/>
          <w:sz w:val="40"/>
          <w:szCs w:val="40"/>
          <w:rtl/>
        </w:rPr>
        <w:t>أ</w:t>
      </w:r>
      <w:r w:rsidRPr="00AA2D48">
        <w:rPr>
          <w:rFonts w:ascii="Traditional Arabic" w:hAnsi="Traditional Arabic" w:hint="cs"/>
          <w:sz w:val="40"/>
          <w:szCs w:val="40"/>
          <w:rtl/>
        </w:rPr>
        <w:t xml:space="preserve">ن تقرير المعارضة </w:t>
      </w:r>
      <w:r>
        <w:rPr>
          <w:rFonts w:ascii="Traditional Arabic" w:hAnsi="Traditional Arabic" w:hint="cs"/>
          <w:sz w:val="40"/>
          <w:szCs w:val="40"/>
          <w:rtl/>
        </w:rPr>
        <w:t>أ</w:t>
      </w:r>
      <w:r w:rsidRPr="00AA2D48">
        <w:rPr>
          <w:rFonts w:ascii="Traditional Arabic" w:hAnsi="Traditional Arabic" w:hint="cs"/>
          <w:sz w:val="40"/>
          <w:szCs w:val="40"/>
          <w:rtl/>
        </w:rPr>
        <w:t xml:space="preserve">و نفيه فرع </w:t>
      </w:r>
      <w:r>
        <w:rPr>
          <w:rFonts w:ascii="Traditional Arabic" w:hAnsi="Traditional Arabic" w:hint="cs"/>
          <w:sz w:val="40"/>
          <w:szCs w:val="40"/>
          <w:rtl/>
        </w:rPr>
        <w:t>ع</w:t>
      </w:r>
      <w:r w:rsidRPr="00AA2D48">
        <w:rPr>
          <w:rFonts w:ascii="Traditional Arabic" w:hAnsi="Traditional Arabic" w:hint="cs"/>
          <w:sz w:val="40"/>
          <w:szCs w:val="40"/>
          <w:rtl/>
        </w:rPr>
        <w:t xml:space="preserve">ن معرفة </w:t>
      </w:r>
      <w:r w:rsidRPr="00AA2D48">
        <w:rPr>
          <w:rFonts w:ascii="Traditional Arabic" w:hAnsi="Traditional Arabic" w:hint="cs"/>
          <w:sz w:val="40"/>
          <w:szCs w:val="40"/>
          <w:rtl/>
        </w:rPr>
        <w:lastRenderedPageBreak/>
        <w:t>المقاصد.</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 xml:space="preserve">ثالثا : دور المقاصد في الاعتبار والمقايسة الكلية </w:t>
      </w:r>
      <w:r>
        <w:rPr>
          <w:rFonts w:ascii="Traditional Arabic" w:hAnsi="Traditional Arabic" w:hint="cs"/>
          <w:sz w:val="40"/>
          <w:szCs w:val="40"/>
          <w:rtl/>
        </w:rPr>
        <w:t>أ</w:t>
      </w:r>
      <w:r w:rsidRPr="00AA2D48">
        <w:rPr>
          <w:rFonts w:ascii="Traditional Arabic" w:hAnsi="Traditional Arabic" w:hint="cs"/>
          <w:sz w:val="40"/>
          <w:szCs w:val="40"/>
          <w:rtl/>
        </w:rPr>
        <w:t>و الجزئية:</w:t>
      </w:r>
    </w:p>
    <w:p w:rsidR="00E266D2" w:rsidRPr="00AA2D48" w:rsidRDefault="00E266D2" w:rsidP="00E266D2">
      <w:pPr>
        <w:pStyle w:val="Notedefin"/>
        <w:rPr>
          <w:rFonts w:ascii="Traditional Arabic" w:hAnsi="Traditional Arabic"/>
          <w:sz w:val="40"/>
          <w:szCs w:val="40"/>
          <w:rtl/>
        </w:rPr>
      </w:pPr>
      <w:r>
        <w:rPr>
          <w:rFonts w:ascii="Traditional Arabic" w:hAnsi="Traditional Arabic" w:hint="cs"/>
          <w:sz w:val="40"/>
          <w:szCs w:val="40"/>
          <w:rtl/>
        </w:rPr>
        <w:t>أ</w:t>
      </w:r>
      <w:r w:rsidRPr="00AA2D48">
        <w:rPr>
          <w:rFonts w:ascii="Traditional Arabic" w:hAnsi="Traditional Arabic" w:hint="cs"/>
          <w:sz w:val="40"/>
          <w:szCs w:val="40"/>
          <w:rtl/>
        </w:rPr>
        <w:t xml:space="preserve">ن </w:t>
      </w:r>
      <w:r>
        <w:rPr>
          <w:rFonts w:ascii="Traditional Arabic" w:hAnsi="Traditional Arabic" w:hint="cs"/>
          <w:sz w:val="40"/>
          <w:szCs w:val="40"/>
          <w:rtl/>
        </w:rPr>
        <w:t>إ</w:t>
      </w:r>
      <w:r w:rsidRPr="00AA2D48">
        <w:rPr>
          <w:rFonts w:ascii="Traditional Arabic" w:hAnsi="Traditional Arabic" w:hint="cs"/>
          <w:sz w:val="40"/>
          <w:szCs w:val="40"/>
          <w:rtl/>
        </w:rPr>
        <w:t>لحاق ما لم يعرف بالمعروف شرعا يقتضي جلب ال</w:t>
      </w:r>
      <w:r>
        <w:rPr>
          <w:rFonts w:ascii="Traditional Arabic" w:hAnsi="Traditional Arabic" w:hint="cs"/>
          <w:sz w:val="40"/>
          <w:szCs w:val="40"/>
          <w:rtl/>
        </w:rPr>
        <w:t>أ</w:t>
      </w:r>
      <w:r w:rsidRPr="00AA2D48">
        <w:rPr>
          <w:rFonts w:ascii="Traditional Arabic" w:hAnsi="Traditional Arabic" w:hint="cs"/>
          <w:sz w:val="40"/>
          <w:szCs w:val="40"/>
          <w:rtl/>
        </w:rPr>
        <w:t>وصاف الجزئية المناسبة و</w:t>
      </w:r>
      <w:r>
        <w:rPr>
          <w:rFonts w:ascii="Traditional Arabic" w:hAnsi="Traditional Arabic" w:hint="cs"/>
          <w:sz w:val="40"/>
          <w:szCs w:val="40"/>
          <w:rtl/>
        </w:rPr>
        <w:t xml:space="preserve"> التي توجد عندها الحكمة و حال التعذر يتعلق بأجناس المناسبات و أ</w:t>
      </w:r>
      <w:r w:rsidRPr="00AA2D48">
        <w:rPr>
          <w:rFonts w:ascii="Traditional Arabic" w:hAnsi="Traditional Arabic" w:hint="cs"/>
          <w:sz w:val="40"/>
          <w:szCs w:val="40"/>
          <w:rtl/>
        </w:rPr>
        <w:t>وصافها الكلية المرسلة لتثبيت ال</w:t>
      </w:r>
      <w:r>
        <w:rPr>
          <w:rFonts w:ascii="Traditional Arabic" w:hAnsi="Traditional Arabic" w:hint="cs"/>
          <w:sz w:val="40"/>
          <w:szCs w:val="40"/>
          <w:rtl/>
        </w:rPr>
        <w:t>أ</w:t>
      </w:r>
      <w:r w:rsidRPr="00AA2D48">
        <w:rPr>
          <w:rFonts w:ascii="Traditional Arabic" w:hAnsi="Traditional Arabic" w:hint="cs"/>
          <w:sz w:val="40"/>
          <w:szCs w:val="40"/>
          <w:rtl/>
        </w:rPr>
        <w:t>حكام.</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 xml:space="preserve">ولا </w:t>
      </w:r>
      <w:r>
        <w:rPr>
          <w:rFonts w:ascii="Traditional Arabic" w:hAnsi="Traditional Arabic" w:hint="cs"/>
          <w:sz w:val="40"/>
          <w:szCs w:val="40"/>
          <w:rtl/>
        </w:rPr>
        <w:t>أ</w:t>
      </w:r>
      <w:r w:rsidRPr="00AA2D48">
        <w:rPr>
          <w:rFonts w:ascii="Traditional Arabic" w:hAnsi="Traditional Arabic" w:hint="cs"/>
          <w:sz w:val="40"/>
          <w:szCs w:val="40"/>
          <w:rtl/>
        </w:rPr>
        <w:t>خال الفق</w:t>
      </w:r>
      <w:r>
        <w:rPr>
          <w:rFonts w:ascii="Traditional Arabic" w:hAnsi="Traditional Arabic" w:hint="cs"/>
          <w:sz w:val="40"/>
          <w:szCs w:val="40"/>
          <w:rtl/>
        </w:rPr>
        <w:t>ي</w:t>
      </w:r>
      <w:r w:rsidRPr="00AA2D48">
        <w:rPr>
          <w:rFonts w:ascii="Traditional Arabic" w:hAnsi="Traditional Arabic" w:hint="cs"/>
          <w:sz w:val="40"/>
          <w:szCs w:val="40"/>
          <w:rtl/>
        </w:rPr>
        <w:t xml:space="preserve">ه </w:t>
      </w:r>
      <w:r>
        <w:rPr>
          <w:rFonts w:ascii="Traditional Arabic" w:hAnsi="Traditional Arabic" w:hint="cs"/>
          <w:sz w:val="40"/>
          <w:szCs w:val="40"/>
          <w:rtl/>
        </w:rPr>
        <w:t>إ</w:t>
      </w:r>
      <w:r w:rsidRPr="00AA2D48">
        <w:rPr>
          <w:rFonts w:ascii="Traditional Arabic" w:hAnsi="Traditional Arabic" w:hint="cs"/>
          <w:sz w:val="40"/>
          <w:szCs w:val="40"/>
          <w:rtl/>
        </w:rPr>
        <w:t>لامتعلق</w:t>
      </w:r>
      <w:r>
        <w:rPr>
          <w:rFonts w:ascii="Traditional Arabic" w:hAnsi="Traditional Arabic" w:hint="cs"/>
          <w:sz w:val="40"/>
          <w:szCs w:val="40"/>
          <w:rtl/>
        </w:rPr>
        <w:t>ا</w:t>
      </w:r>
      <w:r w:rsidRPr="00AA2D48">
        <w:rPr>
          <w:rFonts w:ascii="Traditional Arabic" w:hAnsi="Traditional Arabic" w:hint="cs"/>
          <w:sz w:val="40"/>
          <w:szCs w:val="40"/>
          <w:rtl/>
        </w:rPr>
        <w:t xml:space="preserve"> في الس</w:t>
      </w:r>
      <w:r>
        <w:rPr>
          <w:rFonts w:ascii="Traditional Arabic" w:hAnsi="Traditional Arabic" w:hint="cs"/>
          <w:sz w:val="40"/>
          <w:szCs w:val="40"/>
          <w:rtl/>
        </w:rPr>
        <w:t>ب</w:t>
      </w:r>
      <w:r w:rsidRPr="00AA2D48">
        <w:rPr>
          <w:rFonts w:ascii="Traditional Arabic" w:hAnsi="Traditional Arabic" w:hint="cs"/>
          <w:sz w:val="40"/>
          <w:szCs w:val="40"/>
          <w:rtl/>
        </w:rPr>
        <w:t>رو التقسيم وال</w:t>
      </w:r>
      <w:r>
        <w:rPr>
          <w:rFonts w:ascii="Traditional Arabic" w:hAnsi="Traditional Arabic" w:hint="cs"/>
          <w:sz w:val="40"/>
          <w:szCs w:val="40"/>
          <w:rtl/>
        </w:rPr>
        <w:t>إ</w:t>
      </w:r>
      <w:r w:rsidRPr="00AA2D48">
        <w:rPr>
          <w:rFonts w:ascii="Traditional Arabic" w:hAnsi="Traditional Arabic" w:hint="cs"/>
          <w:sz w:val="40"/>
          <w:szCs w:val="40"/>
          <w:rtl/>
        </w:rPr>
        <w:t>رسال بالمقاصد الشرعية لاشتر</w:t>
      </w:r>
      <w:r>
        <w:rPr>
          <w:rFonts w:ascii="Traditional Arabic" w:hAnsi="Traditional Arabic" w:hint="cs"/>
          <w:sz w:val="40"/>
          <w:szCs w:val="40"/>
          <w:rtl/>
        </w:rPr>
        <w:t>ا</w:t>
      </w:r>
      <w:r w:rsidRPr="00AA2D48">
        <w:rPr>
          <w:rFonts w:ascii="Traditional Arabic" w:hAnsi="Traditional Arabic" w:hint="cs"/>
          <w:sz w:val="40"/>
          <w:szCs w:val="40"/>
          <w:rtl/>
        </w:rPr>
        <w:t xml:space="preserve">ط المناسبة . </w:t>
      </w:r>
    </w:p>
    <w:p w:rsidR="00E266D2" w:rsidRPr="00AA2D48" w:rsidRDefault="00E266D2" w:rsidP="00E266D2">
      <w:pPr>
        <w:pStyle w:val="Notedefin"/>
        <w:rPr>
          <w:rFonts w:ascii="Traditional Arabic" w:hAnsi="Traditional Arabic"/>
          <w:sz w:val="40"/>
          <w:szCs w:val="40"/>
          <w:rtl/>
        </w:rPr>
      </w:pP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رابعا :دور المقاصد في غياب التعليل :</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 xml:space="preserve">غياب الوصف التعليلي يوقت ضرورة لجلب الوصف التعبدي الذي يفتقر فيه </w:t>
      </w:r>
      <w:r>
        <w:rPr>
          <w:rFonts w:ascii="Traditional Arabic" w:hAnsi="Traditional Arabic" w:hint="cs"/>
          <w:sz w:val="40"/>
          <w:szCs w:val="40"/>
          <w:rtl/>
        </w:rPr>
        <w:t>إ</w:t>
      </w:r>
      <w:r w:rsidRPr="00AA2D48">
        <w:rPr>
          <w:rFonts w:ascii="Traditional Arabic" w:hAnsi="Traditional Arabic" w:hint="cs"/>
          <w:sz w:val="40"/>
          <w:szCs w:val="40"/>
          <w:rtl/>
        </w:rPr>
        <w:t xml:space="preserve">لى علم المقاصد لبيان علة عدم تعليله . ومن جهة </w:t>
      </w:r>
      <w:r>
        <w:rPr>
          <w:rFonts w:ascii="Traditional Arabic" w:hAnsi="Traditional Arabic" w:hint="cs"/>
          <w:sz w:val="40"/>
          <w:szCs w:val="40"/>
          <w:rtl/>
        </w:rPr>
        <w:t>أ</w:t>
      </w:r>
      <w:r w:rsidRPr="00AA2D48">
        <w:rPr>
          <w:rFonts w:ascii="Traditional Arabic" w:hAnsi="Traditional Arabic" w:hint="cs"/>
          <w:sz w:val="40"/>
          <w:szCs w:val="40"/>
          <w:rtl/>
        </w:rPr>
        <w:t>خرى ف</w:t>
      </w:r>
      <w:r>
        <w:rPr>
          <w:rFonts w:ascii="Traditional Arabic" w:hAnsi="Traditional Arabic" w:hint="cs"/>
          <w:sz w:val="40"/>
          <w:szCs w:val="40"/>
          <w:rtl/>
        </w:rPr>
        <w:t>إ</w:t>
      </w:r>
      <w:r w:rsidRPr="00AA2D48">
        <w:rPr>
          <w:rFonts w:ascii="Traditional Arabic" w:hAnsi="Traditional Arabic" w:hint="cs"/>
          <w:sz w:val="40"/>
          <w:szCs w:val="40"/>
          <w:rtl/>
        </w:rPr>
        <w:t xml:space="preserve">ن </w:t>
      </w:r>
      <w:r>
        <w:rPr>
          <w:rFonts w:ascii="Traditional Arabic" w:hAnsi="Traditional Arabic" w:hint="cs"/>
          <w:sz w:val="40"/>
          <w:szCs w:val="40"/>
          <w:rtl/>
        </w:rPr>
        <w:t>ت</w:t>
      </w:r>
      <w:r w:rsidRPr="00AA2D48">
        <w:rPr>
          <w:rFonts w:ascii="Traditional Arabic" w:hAnsi="Traditional Arabic" w:hint="cs"/>
          <w:sz w:val="40"/>
          <w:szCs w:val="40"/>
          <w:rtl/>
        </w:rPr>
        <w:t>وص</w:t>
      </w:r>
      <w:r>
        <w:rPr>
          <w:rFonts w:ascii="Traditional Arabic" w:hAnsi="Traditional Arabic" w:hint="cs"/>
          <w:sz w:val="40"/>
          <w:szCs w:val="40"/>
          <w:rtl/>
        </w:rPr>
        <w:t>ي</w:t>
      </w:r>
      <w:r w:rsidRPr="00AA2D48">
        <w:rPr>
          <w:rFonts w:ascii="Traditional Arabic" w:hAnsi="Traditional Arabic" w:hint="cs"/>
          <w:sz w:val="40"/>
          <w:szCs w:val="40"/>
          <w:rtl/>
        </w:rPr>
        <w:t xml:space="preserve">ف مقام التعبد بالوصفية قد </w:t>
      </w:r>
      <w:r>
        <w:rPr>
          <w:rFonts w:ascii="Traditional Arabic" w:hAnsi="Traditional Arabic" w:hint="cs"/>
          <w:sz w:val="40"/>
          <w:szCs w:val="40"/>
          <w:rtl/>
        </w:rPr>
        <w:t>ي</w:t>
      </w:r>
      <w:r w:rsidRPr="00AA2D48">
        <w:rPr>
          <w:rFonts w:ascii="Traditional Arabic" w:hAnsi="Traditional Arabic" w:hint="cs"/>
          <w:sz w:val="40"/>
          <w:szCs w:val="40"/>
          <w:rtl/>
        </w:rPr>
        <w:t>ؤذن بضرورة وضعه ل</w:t>
      </w:r>
      <w:r>
        <w:rPr>
          <w:rFonts w:ascii="Traditional Arabic" w:hAnsi="Traditional Arabic" w:hint="cs"/>
          <w:sz w:val="40"/>
          <w:szCs w:val="40"/>
          <w:rtl/>
        </w:rPr>
        <w:t>ل</w:t>
      </w:r>
      <w:r w:rsidRPr="00AA2D48">
        <w:rPr>
          <w:rFonts w:ascii="Traditional Arabic" w:hAnsi="Traditional Arabic" w:hint="cs"/>
          <w:sz w:val="40"/>
          <w:szCs w:val="40"/>
          <w:rtl/>
        </w:rPr>
        <w:t xml:space="preserve">اعتبار لترقيته </w:t>
      </w:r>
      <w:r>
        <w:rPr>
          <w:rFonts w:ascii="Traditional Arabic" w:hAnsi="Traditional Arabic" w:hint="cs"/>
          <w:sz w:val="40"/>
          <w:szCs w:val="40"/>
          <w:rtl/>
        </w:rPr>
        <w:t>إ</w:t>
      </w:r>
      <w:r w:rsidRPr="00AA2D48">
        <w:rPr>
          <w:rFonts w:ascii="Traditional Arabic" w:hAnsi="Traditional Arabic" w:hint="cs"/>
          <w:sz w:val="40"/>
          <w:szCs w:val="40"/>
          <w:rtl/>
        </w:rPr>
        <w:t>لى مسمى الوصف التعليلي وال</w:t>
      </w:r>
      <w:r>
        <w:rPr>
          <w:rFonts w:ascii="Traditional Arabic" w:hAnsi="Traditional Arabic" w:hint="cs"/>
          <w:sz w:val="40"/>
          <w:szCs w:val="40"/>
          <w:rtl/>
        </w:rPr>
        <w:t>ن</w:t>
      </w:r>
      <w:r w:rsidRPr="00AA2D48">
        <w:rPr>
          <w:rFonts w:ascii="Traditional Arabic" w:hAnsi="Traditional Arabic" w:hint="cs"/>
          <w:sz w:val="40"/>
          <w:szCs w:val="40"/>
          <w:rtl/>
        </w:rPr>
        <w:t>اس با</w:t>
      </w:r>
      <w:r>
        <w:rPr>
          <w:rFonts w:ascii="Traditional Arabic" w:hAnsi="Traditional Arabic" w:hint="cs"/>
          <w:sz w:val="40"/>
          <w:szCs w:val="40"/>
          <w:rtl/>
        </w:rPr>
        <w:t>ل</w:t>
      </w:r>
      <w:r w:rsidRPr="00AA2D48">
        <w:rPr>
          <w:rFonts w:ascii="Traditional Arabic" w:hAnsi="Traditional Arabic" w:hint="cs"/>
          <w:sz w:val="40"/>
          <w:szCs w:val="40"/>
          <w:rtl/>
        </w:rPr>
        <w:t xml:space="preserve">نظر </w:t>
      </w:r>
      <w:r>
        <w:rPr>
          <w:rFonts w:ascii="Traditional Arabic" w:hAnsi="Traditional Arabic" w:hint="cs"/>
          <w:sz w:val="40"/>
          <w:szCs w:val="40"/>
          <w:rtl/>
        </w:rPr>
        <w:t>إ</w:t>
      </w:r>
      <w:r w:rsidRPr="00AA2D48">
        <w:rPr>
          <w:rFonts w:ascii="Traditional Arabic" w:hAnsi="Traditional Arabic" w:hint="cs"/>
          <w:sz w:val="40"/>
          <w:szCs w:val="40"/>
          <w:rtl/>
        </w:rPr>
        <w:t xml:space="preserve">لى هذا الترتيب </w:t>
      </w:r>
      <w:r>
        <w:rPr>
          <w:rFonts w:ascii="Traditional Arabic" w:hAnsi="Traditional Arabic" w:hint="cs"/>
          <w:sz w:val="40"/>
          <w:szCs w:val="40"/>
          <w:rtl/>
        </w:rPr>
        <w:t xml:space="preserve">على درجات. </w:t>
      </w:r>
      <w:r w:rsidRPr="00AA2D48">
        <w:rPr>
          <w:rFonts w:ascii="Traditional Arabic" w:hAnsi="Traditional Arabic" w:hint="cs"/>
          <w:sz w:val="40"/>
          <w:szCs w:val="40"/>
          <w:rtl/>
        </w:rPr>
        <w:t xml:space="preserve">وقد بكون من </w:t>
      </w:r>
      <w:r>
        <w:rPr>
          <w:rFonts w:ascii="Traditional Arabic" w:hAnsi="Traditional Arabic" w:hint="cs"/>
          <w:sz w:val="40"/>
          <w:szCs w:val="40"/>
          <w:rtl/>
        </w:rPr>
        <w:t>أ</w:t>
      </w:r>
      <w:r w:rsidRPr="00AA2D48">
        <w:rPr>
          <w:rFonts w:ascii="Traditional Arabic" w:hAnsi="Traditional Arabic" w:hint="cs"/>
          <w:sz w:val="40"/>
          <w:szCs w:val="40"/>
          <w:rtl/>
        </w:rPr>
        <w:t xml:space="preserve">سباب التعبد عدم اهتداء الناظر </w:t>
      </w:r>
      <w:r>
        <w:rPr>
          <w:rFonts w:ascii="Traditional Arabic" w:hAnsi="Traditional Arabic" w:hint="cs"/>
          <w:sz w:val="40"/>
          <w:szCs w:val="40"/>
          <w:rtl/>
        </w:rPr>
        <w:t>إ</w:t>
      </w:r>
      <w:r w:rsidRPr="00AA2D48">
        <w:rPr>
          <w:rFonts w:ascii="Traditional Arabic" w:hAnsi="Traditional Arabic" w:hint="cs"/>
          <w:sz w:val="40"/>
          <w:szCs w:val="40"/>
          <w:rtl/>
        </w:rPr>
        <w:t>لى ما يعلل به ، وعدم الوجدان لا يقتضي عدم الوجود</w:t>
      </w:r>
      <w:r>
        <w:rPr>
          <w:rFonts w:ascii="Traditional Arabic" w:hAnsi="Traditional Arabic" w:hint="cs"/>
          <w:sz w:val="40"/>
          <w:szCs w:val="40"/>
          <w:rtl/>
        </w:rPr>
        <w:t>.</w:t>
      </w:r>
    </w:p>
    <w:p w:rsidR="00E266D2" w:rsidRPr="00AA2D48" w:rsidRDefault="00E266D2" w:rsidP="00E266D2">
      <w:pPr>
        <w:pStyle w:val="Notedefin"/>
        <w:rPr>
          <w:rFonts w:ascii="Traditional Arabic" w:hAnsi="Traditional Arabic"/>
          <w:sz w:val="40"/>
          <w:szCs w:val="40"/>
          <w:rtl/>
        </w:rPr>
      </w:pP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 xml:space="preserve">والحاصل مما ذكر : </w:t>
      </w:r>
      <w:r>
        <w:rPr>
          <w:rFonts w:ascii="Traditional Arabic" w:hAnsi="Traditional Arabic" w:hint="cs"/>
          <w:sz w:val="40"/>
          <w:szCs w:val="40"/>
          <w:rtl/>
        </w:rPr>
        <w:t>أ</w:t>
      </w:r>
      <w:r w:rsidRPr="00AA2D48">
        <w:rPr>
          <w:rFonts w:ascii="Traditional Arabic" w:hAnsi="Traditional Arabic" w:hint="cs"/>
          <w:sz w:val="40"/>
          <w:szCs w:val="40"/>
          <w:rtl/>
        </w:rPr>
        <w:t xml:space="preserve">ن معرفة المقاصد ضرورية في كل المراتب محاورة النص </w:t>
      </w:r>
      <w:r>
        <w:rPr>
          <w:rFonts w:ascii="Traditional Arabic" w:hAnsi="Traditional Arabic" w:hint="cs"/>
          <w:sz w:val="40"/>
          <w:szCs w:val="40"/>
          <w:rtl/>
        </w:rPr>
        <w:t>أ</w:t>
      </w:r>
      <w:r w:rsidRPr="00AA2D48">
        <w:rPr>
          <w:rFonts w:ascii="Traditional Arabic" w:hAnsi="Traditional Arabic" w:hint="cs"/>
          <w:sz w:val="40"/>
          <w:szCs w:val="40"/>
          <w:rtl/>
        </w:rPr>
        <w:t>و بيئته.</w:t>
      </w:r>
    </w:p>
    <w:p w:rsidR="00E266D2" w:rsidRPr="00AA2D48" w:rsidRDefault="00E266D2" w:rsidP="00E266D2">
      <w:pPr>
        <w:pStyle w:val="Notedefin"/>
        <w:rPr>
          <w:rFonts w:ascii="Traditional Arabic" w:hAnsi="Traditional Arabic"/>
          <w:sz w:val="40"/>
          <w:szCs w:val="40"/>
          <w:rtl/>
        </w:rPr>
      </w:pP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خامسا : دور المقاصد في رفع الخلاف الواقع :</w:t>
      </w:r>
    </w:p>
    <w:p w:rsidR="00E266D2" w:rsidRPr="00AA2D48" w:rsidRDefault="00E266D2" w:rsidP="00E266D2">
      <w:pPr>
        <w:pStyle w:val="Notedefin"/>
        <w:rPr>
          <w:rFonts w:ascii="Traditional Arabic" w:hAnsi="Traditional Arabic"/>
          <w:sz w:val="40"/>
          <w:szCs w:val="40"/>
          <w:rtl/>
        </w:rPr>
      </w:pPr>
      <w:r>
        <w:rPr>
          <w:rFonts w:ascii="Traditional Arabic" w:hAnsi="Traditional Arabic" w:hint="cs"/>
          <w:sz w:val="40"/>
          <w:szCs w:val="40"/>
          <w:rtl/>
        </w:rPr>
        <w:t>إ</w:t>
      </w:r>
      <w:r w:rsidRPr="00AA2D48">
        <w:rPr>
          <w:rFonts w:ascii="Traditional Arabic" w:hAnsi="Traditional Arabic" w:hint="cs"/>
          <w:sz w:val="40"/>
          <w:szCs w:val="40"/>
          <w:rtl/>
        </w:rPr>
        <w:t xml:space="preserve">ن الوقوف عند المراد يجلب الحق في عيون المسائل المختلفة فيها وكان من </w:t>
      </w:r>
      <w:r>
        <w:rPr>
          <w:rFonts w:ascii="Traditional Arabic" w:hAnsi="Traditional Arabic" w:hint="cs"/>
          <w:sz w:val="40"/>
          <w:szCs w:val="40"/>
          <w:rtl/>
        </w:rPr>
        <w:t>أ</w:t>
      </w:r>
      <w:r w:rsidRPr="00AA2D48">
        <w:rPr>
          <w:rFonts w:ascii="Traditional Arabic" w:hAnsi="Traditional Arabic" w:hint="cs"/>
          <w:sz w:val="40"/>
          <w:szCs w:val="40"/>
          <w:rtl/>
        </w:rPr>
        <w:t>سباب توقيت م</w:t>
      </w:r>
      <w:r>
        <w:rPr>
          <w:rFonts w:ascii="Traditional Arabic" w:hAnsi="Traditional Arabic" w:hint="cs"/>
          <w:sz w:val="40"/>
          <w:szCs w:val="40"/>
          <w:rtl/>
          <w:lang w:bidi="ar-DZ"/>
        </w:rPr>
        <w:t>باحث</w:t>
      </w:r>
      <w:r w:rsidRPr="00AA2D48">
        <w:rPr>
          <w:rFonts w:ascii="Traditional Arabic" w:hAnsi="Traditional Arabic" w:hint="cs"/>
          <w:sz w:val="40"/>
          <w:szCs w:val="40"/>
          <w:rtl/>
        </w:rPr>
        <w:t xml:space="preserve"> هذا العلم الانتهاء </w:t>
      </w:r>
      <w:r>
        <w:rPr>
          <w:rFonts w:ascii="Traditional Arabic" w:hAnsi="Traditional Arabic" w:hint="cs"/>
          <w:sz w:val="40"/>
          <w:szCs w:val="40"/>
          <w:rtl/>
        </w:rPr>
        <w:t>إ</w:t>
      </w:r>
      <w:r w:rsidRPr="00AA2D48">
        <w:rPr>
          <w:rFonts w:ascii="Traditional Arabic" w:hAnsi="Traditional Arabic" w:hint="cs"/>
          <w:sz w:val="40"/>
          <w:szCs w:val="40"/>
          <w:rtl/>
        </w:rPr>
        <w:t xml:space="preserve">لى </w:t>
      </w:r>
      <w:r>
        <w:rPr>
          <w:rFonts w:ascii="Traditional Arabic" w:hAnsi="Traditional Arabic" w:hint="cs"/>
          <w:sz w:val="40"/>
          <w:szCs w:val="40"/>
          <w:rtl/>
        </w:rPr>
        <w:t>أ</w:t>
      </w:r>
      <w:r w:rsidRPr="00AA2D48">
        <w:rPr>
          <w:rFonts w:ascii="Traditional Arabic" w:hAnsi="Traditional Arabic" w:hint="cs"/>
          <w:sz w:val="40"/>
          <w:szCs w:val="40"/>
          <w:rtl/>
        </w:rPr>
        <w:t xml:space="preserve">دلة ضرورية </w:t>
      </w:r>
      <w:r>
        <w:rPr>
          <w:rFonts w:ascii="Traditional Arabic" w:hAnsi="Traditional Arabic" w:hint="cs"/>
          <w:sz w:val="40"/>
          <w:szCs w:val="40"/>
          <w:rtl/>
        </w:rPr>
        <w:t>ينتهي</w:t>
      </w:r>
      <w:r w:rsidRPr="00AA2D48">
        <w:rPr>
          <w:rFonts w:ascii="Traditional Arabic" w:hAnsi="Traditional Arabic" w:hint="cs"/>
          <w:sz w:val="40"/>
          <w:szCs w:val="40"/>
          <w:rtl/>
        </w:rPr>
        <w:t xml:space="preserve"> عندها التباري </w:t>
      </w:r>
      <w:r>
        <w:rPr>
          <w:rFonts w:ascii="Traditional Arabic" w:hAnsi="Traditional Arabic" w:hint="cs"/>
          <w:sz w:val="40"/>
          <w:szCs w:val="40"/>
          <w:rtl/>
        </w:rPr>
        <w:t>إ</w:t>
      </w:r>
      <w:r w:rsidRPr="00AA2D48">
        <w:rPr>
          <w:rFonts w:ascii="Traditional Arabic" w:hAnsi="Traditional Arabic" w:hint="cs"/>
          <w:sz w:val="40"/>
          <w:szCs w:val="40"/>
          <w:rtl/>
        </w:rPr>
        <w:t>لى التبسم .</w:t>
      </w:r>
    </w:p>
    <w:p w:rsidR="00E266D2" w:rsidRPr="00D21662" w:rsidRDefault="00E266D2" w:rsidP="00E266D2">
      <w:pPr>
        <w:pStyle w:val="Notedefin"/>
        <w:rPr>
          <w:rFonts w:ascii="Traditional Arabic" w:hAnsi="Traditional Arabic"/>
          <w:sz w:val="36"/>
          <w:szCs w:val="36"/>
          <w:rtl/>
        </w:rPr>
      </w:pPr>
      <w:r w:rsidRPr="00AA2D48">
        <w:rPr>
          <w:rFonts w:ascii="Traditional Arabic" w:hAnsi="Traditional Arabic" w:hint="cs"/>
          <w:sz w:val="40"/>
          <w:szCs w:val="40"/>
          <w:rtl/>
        </w:rPr>
        <w:t xml:space="preserve">قال ابن عاشور في </w:t>
      </w:r>
      <w:r>
        <w:rPr>
          <w:rFonts w:ascii="Traditional Arabic" w:hAnsi="Traditional Arabic" w:hint="cs"/>
          <w:sz w:val="40"/>
          <w:szCs w:val="40"/>
          <w:rtl/>
        </w:rPr>
        <w:t>أ</w:t>
      </w:r>
      <w:r w:rsidRPr="00AA2D48">
        <w:rPr>
          <w:rFonts w:ascii="Traditional Arabic" w:hAnsi="Traditional Arabic" w:hint="cs"/>
          <w:sz w:val="40"/>
          <w:szCs w:val="40"/>
          <w:rtl/>
        </w:rPr>
        <w:t>همية المقاصد "</w:t>
      </w:r>
      <w:r>
        <w:rPr>
          <w:rFonts w:ascii="Traditional Arabic" w:hAnsi="Traditional Arabic" w:hint="cs"/>
          <w:sz w:val="40"/>
          <w:szCs w:val="40"/>
          <w:rtl/>
        </w:rPr>
        <w:t>الانتهاء</w:t>
      </w:r>
      <w:r w:rsidRPr="00AA2D48">
        <w:rPr>
          <w:rFonts w:ascii="Traditional Arabic" w:hAnsi="Traditional Arabic" w:hint="cs"/>
          <w:sz w:val="40"/>
          <w:szCs w:val="40"/>
          <w:rtl/>
        </w:rPr>
        <w:t xml:space="preserve"> </w:t>
      </w:r>
      <w:r>
        <w:rPr>
          <w:rFonts w:ascii="Traditional Arabic" w:hAnsi="Traditional Arabic" w:hint="cs"/>
          <w:sz w:val="40"/>
          <w:szCs w:val="40"/>
          <w:rtl/>
        </w:rPr>
        <w:t>إ</w:t>
      </w:r>
      <w:r w:rsidRPr="00AA2D48">
        <w:rPr>
          <w:rFonts w:ascii="Traditional Arabic" w:hAnsi="Traditional Arabic" w:hint="cs"/>
          <w:sz w:val="40"/>
          <w:szCs w:val="40"/>
          <w:rtl/>
        </w:rPr>
        <w:t xml:space="preserve">لى </w:t>
      </w:r>
      <w:r>
        <w:rPr>
          <w:rFonts w:ascii="Traditional Arabic" w:hAnsi="Traditional Arabic" w:hint="cs"/>
          <w:sz w:val="40"/>
          <w:szCs w:val="40"/>
          <w:rtl/>
        </w:rPr>
        <w:t>أ</w:t>
      </w:r>
      <w:r w:rsidRPr="00AA2D48">
        <w:rPr>
          <w:rFonts w:ascii="Traditional Arabic" w:hAnsi="Traditional Arabic" w:hint="cs"/>
          <w:sz w:val="40"/>
          <w:szCs w:val="40"/>
          <w:rtl/>
        </w:rPr>
        <w:t xml:space="preserve">دلة ضرورية </w:t>
      </w:r>
      <w:r>
        <w:rPr>
          <w:rFonts w:ascii="Traditional Arabic" w:hAnsi="Traditional Arabic" w:hint="cs"/>
          <w:sz w:val="40"/>
          <w:szCs w:val="40"/>
          <w:rtl/>
        </w:rPr>
        <w:t>أ</w:t>
      </w:r>
      <w:r w:rsidRPr="00AA2D48">
        <w:rPr>
          <w:rFonts w:ascii="Traditional Arabic" w:hAnsi="Traditional Arabic" w:hint="cs"/>
          <w:sz w:val="40"/>
          <w:szCs w:val="40"/>
          <w:rtl/>
        </w:rPr>
        <w:t xml:space="preserve">و قريبة منها </w:t>
      </w:r>
      <w:r>
        <w:rPr>
          <w:rFonts w:ascii="Traditional Arabic" w:hAnsi="Traditional Arabic" w:hint="cs"/>
          <w:sz w:val="40"/>
          <w:szCs w:val="40"/>
          <w:rtl/>
        </w:rPr>
        <w:lastRenderedPageBreak/>
        <w:t>يذ</w:t>
      </w:r>
      <w:r w:rsidRPr="00AA2D48">
        <w:rPr>
          <w:rFonts w:ascii="Traditional Arabic" w:hAnsi="Traditional Arabic" w:hint="cs"/>
          <w:sz w:val="40"/>
          <w:szCs w:val="40"/>
          <w:rtl/>
        </w:rPr>
        <w:t xml:space="preserve">عن لها المكابر ويهتدي بها المشتبه عليه </w:t>
      </w:r>
      <w:r>
        <w:rPr>
          <w:rFonts w:ascii="Traditional Arabic" w:hAnsi="Traditional Arabic" w:hint="cs"/>
          <w:sz w:val="40"/>
          <w:szCs w:val="40"/>
          <w:rtl/>
        </w:rPr>
        <w:t>.</w:t>
      </w:r>
      <w:r w:rsidRPr="00AA2D48">
        <w:rPr>
          <w:rFonts w:ascii="Traditional Arabic" w:hAnsi="Traditional Arabic" w:hint="cs"/>
          <w:sz w:val="40"/>
          <w:szCs w:val="40"/>
          <w:rtl/>
        </w:rPr>
        <w:t>وقد لاحظت ب</w:t>
      </w:r>
      <w:r>
        <w:rPr>
          <w:rFonts w:ascii="Traditional Arabic" w:hAnsi="Traditional Arabic" w:hint="cs"/>
          <w:sz w:val="40"/>
          <w:szCs w:val="40"/>
          <w:rtl/>
        </w:rPr>
        <w:t>أ</w:t>
      </w:r>
      <w:r w:rsidRPr="00AA2D48">
        <w:rPr>
          <w:rFonts w:ascii="Traditional Arabic" w:hAnsi="Traditional Arabic" w:hint="cs"/>
          <w:sz w:val="40"/>
          <w:szCs w:val="40"/>
          <w:rtl/>
        </w:rPr>
        <w:t xml:space="preserve">ن المختلفين في مسائل الشريعة لا ينتهون في حجاجهم </w:t>
      </w:r>
      <w:r>
        <w:rPr>
          <w:rFonts w:ascii="Traditional Arabic" w:hAnsi="Traditional Arabic" w:hint="cs"/>
          <w:sz w:val="40"/>
          <w:szCs w:val="40"/>
          <w:rtl/>
        </w:rPr>
        <w:t>إ</w:t>
      </w:r>
      <w:r w:rsidRPr="00AA2D48">
        <w:rPr>
          <w:rFonts w:ascii="Traditional Arabic" w:hAnsi="Traditional Arabic" w:hint="cs"/>
          <w:sz w:val="40"/>
          <w:szCs w:val="40"/>
          <w:rtl/>
        </w:rPr>
        <w:t xml:space="preserve">لى </w:t>
      </w:r>
      <w:r>
        <w:rPr>
          <w:rFonts w:ascii="Traditional Arabic" w:hAnsi="Traditional Arabic" w:hint="cs"/>
          <w:sz w:val="40"/>
          <w:szCs w:val="40"/>
          <w:rtl/>
        </w:rPr>
        <w:t>أ</w:t>
      </w:r>
      <w:r w:rsidRPr="00AA2D48">
        <w:rPr>
          <w:rFonts w:ascii="Traditional Arabic" w:hAnsi="Traditional Arabic" w:hint="cs"/>
          <w:sz w:val="40"/>
          <w:szCs w:val="40"/>
          <w:rtl/>
        </w:rPr>
        <w:t xml:space="preserve">دلة ضرورية كما ينتهي </w:t>
      </w:r>
      <w:r>
        <w:rPr>
          <w:rFonts w:ascii="Traditional Arabic" w:hAnsi="Traditional Arabic" w:hint="cs"/>
          <w:sz w:val="40"/>
          <w:szCs w:val="40"/>
          <w:rtl/>
        </w:rPr>
        <w:t>أ</w:t>
      </w:r>
      <w:r w:rsidRPr="00AA2D48">
        <w:rPr>
          <w:rFonts w:ascii="Traditional Arabic" w:hAnsi="Traditional Arabic" w:hint="cs"/>
          <w:sz w:val="40"/>
          <w:szCs w:val="40"/>
          <w:rtl/>
        </w:rPr>
        <w:t>هل العلوم العقلية</w:t>
      </w:r>
      <w:r>
        <w:rPr>
          <w:rFonts w:ascii="Traditional Arabic" w:hAnsi="Traditional Arabic" w:hint="cs"/>
          <w:sz w:val="40"/>
          <w:szCs w:val="40"/>
          <w:rtl/>
        </w:rPr>
        <w:t xml:space="preserve"> في</w:t>
      </w:r>
      <w:r w:rsidRPr="00AA2D48">
        <w:rPr>
          <w:rFonts w:ascii="Traditional Arabic" w:hAnsi="Traditional Arabic" w:hint="cs"/>
          <w:sz w:val="40"/>
          <w:szCs w:val="40"/>
          <w:rtl/>
        </w:rPr>
        <w:t xml:space="preserve"> حجاجهم</w:t>
      </w:r>
      <w:r>
        <w:rPr>
          <w:rFonts w:ascii="Traditional Arabic" w:hAnsi="Traditional Arabic" w:hint="cs"/>
          <w:sz w:val="40"/>
          <w:szCs w:val="40"/>
          <w:rtl/>
        </w:rPr>
        <w:t xml:space="preserve"> </w:t>
      </w:r>
      <w:r w:rsidRPr="00AA2D48">
        <w:rPr>
          <w:rFonts w:ascii="Traditional Arabic" w:hAnsi="Traditional Arabic" w:hint="cs"/>
          <w:sz w:val="40"/>
          <w:szCs w:val="40"/>
          <w:rtl/>
        </w:rPr>
        <w:t>المنطقي</w:t>
      </w:r>
      <w:r>
        <w:rPr>
          <w:rFonts w:ascii="Traditional Arabic" w:hAnsi="Traditional Arabic" w:hint="cs"/>
          <w:sz w:val="40"/>
          <w:szCs w:val="40"/>
          <w:rtl/>
        </w:rPr>
        <w:t>ة</w:t>
      </w:r>
      <w:r w:rsidRPr="00AA2D48">
        <w:rPr>
          <w:rFonts w:ascii="Traditional Arabic" w:hAnsi="Traditional Arabic" w:hint="cs"/>
          <w:sz w:val="40"/>
          <w:szCs w:val="40"/>
          <w:rtl/>
        </w:rPr>
        <w:t xml:space="preserve"> والفلسفية</w:t>
      </w:r>
      <w:r>
        <w:rPr>
          <w:rFonts w:ascii="Traditional Arabic" w:hAnsi="Traditional Arabic" w:hint="cs"/>
          <w:sz w:val="40"/>
          <w:szCs w:val="40"/>
          <w:rtl/>
        </w:rPr>
        <w:t xml:space="preserve"> إ</w:t>
      </w:r>
      <w:r w:rsidRPr="00AA2D48">
        <w:rPr>
          <w:rFonts w:ascii="Traditional Arabic" w:hAnsi="Traditional Arabic" w:hint="cs"/>
          <w:sz w:val="40"/>
          <w:szCs w:val="40"/>
          <w:rtl/>
        </w:rPr>
        <w:t xml:space="preserve">ليها فيرتفع من </w:t>
      </w:r>
      <w:r>
        <w:rPr>
          <w:rFonts w:ascii="Traditional Arabic" w:hAnsi="Traditional Arabic" w:hint="cs"/>
          <w:sz w:val="40"/>
          <w:szCs w:val="40"/>
          <w:rtl/>
        </w:rPr>
        <w:t>أ</w:t>
      </w:r>
      <w:r w:rsidRPr="00AA2D48">
        <w:rPr>
          <w:rFonts w:ascii="Traditional Arabic" w:hAnsi="Traditional Arabic" w:hint="cs"/>
          <w:sz w:val="40"/>
          <w:szCs w:val="40"/>
          <w:rtl/>
        </w:rPr>
        <w:t xml:space="preserve">هل الجدل ماهم فيه من </w:t>
      </w:r>
      <w:r>
        <w:rPr>
          <w:rFonts w:ascii="Traditional Arabic" w:hAnsi="Traditional Arabic" w:hint="cs"/>
          <w:sz w:val="40"/>
          <w:szCs w:val="40"/>
          <w:rtl/>
        </w:rPr>
        <w:t>ل</w:t>
      </w:r>
      <w:r w:rsidRPr="00AA2D48">
        <w:rPr>
          <w:rFonts w:ascii="Traditional Arabic" w:hAnsi="Traditional Arabic" w:hint="cs"/>
          <w:sz w:val="40"/>
          <w:szCs w:val="40"/>
          <w:rtl/>
        </w:rPr>
        <w:t>جاج..."</w:t>
      </w:r>
      <w:r w:rsidRPr="00D21662">
        <w:rPr>
          <w:rStyle w:val="Appelnotedebasdep"/>
          <w:position w:val="0"/>
          <w:sz w:val="36"/>
          <w:szCs w:val="36"/>
          <w:vertAlign w:val="superscript"/>
          <w:rtl/>
        </w:rPr>
        <w:t xml:space="preserve"> (</w:t>
      </w:r>
      <w:r w:rsidRPr="00D21662">
        <w:rPr>
          <w:rStyle w:val="Appelnotedebasdep"/>
          <w:position w:val="0"/>
          <w:sz w:val="36"/>
          <w:szCs w:val="36"/>
          <w:vertAlign w:val="superscript"/>
          <w:rtl/>
        </w:rPr>
        <w:footnoteReference w:id="8"/>
      </w:r>
      <w:r w:rsidRPr="00D21662">
        <w:rPr>
          <w:rStyle w:val="Appelnotedebasdep"/>
          <w:position w:val="0"/>
          <w:sz w:val="36"/>
          <w:szCs w:val="36"/>
          <w:vertAlign w:val="superscript"/>
          <w:rtl/>
        </w:rPr>
        <w:t>)</w:t>
      </w: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ولبيان هذا الدور تمث</w:t>
      </w:r>
      <w:r>
        <w:rPr>
          <w:rFonts w:ascii="Traditional Arabic" w:hAnsi="Traditional Arabic" w:hint="cs"/>
          <w:sz w:val="40"/>
          <w:szCs w:val="40"/>
          <w:rtl/>
        </w:rPr>
        <w:t>ي</w:t>
      </w:r>
      <w:r w:rsidRPr="00AA2D48">
        <w:rPr>
          <w:rFonts w:ascii="Traditional Arabic" w:hAnsi="Traditional Arabic" w:hint="cs"/>
          <w:sz w:val="40"/>
          <w:szCs w:val="40"/>
          <w:rtl/>
        </w:rPr>
        <w:t>لا ، سنسوق المسائل التالية :</w:t>
      </w:r>
    </w:p>
    <w:p w:rsidR="00E266D2" w:rsidRDefault="00E266D2" w:rsidP="00E266D2">
      <w:pPr>
        <w:jc w:val="left"/>
        <w:rPr>
          <w:sz w:val="40"/>
          <w:szCs w:val="40"/>
          <w:rtl/>
          <w:lang w:bidi="ar-DZ"/>
        </w:rPr>
      </w:pPr>
      <w:r>
        <w:rPr>
          <w:rFonts w:hint="cs"/>
          <w:sz w:val="40"/>
          <w:szCs w:val="40"/>
          <w:rtl/>
          <w:lang w:bidi="ar-DZ"/>
        </w:rPr>
        <w:t>أولا : اشتراط القبض في الهبة:</w:t>
      </w:r>
    </w:p>
    <w:p w:rsidR="00E266D2" w:rsidRDefault="00E266D2" w:rsidP="00E266D2">
      <w:pPr>
        <w:ind w:firstLine="814"/>
        <w:jc w:val="left"/>
        <w:rPr>
          <w:sz w:val="40"/>
          <w:szCs w:val="40"/>
          <w:rtl/>
          <w:lang w:bidi="ar-DZ"/>
        </w:rPr>
      </w:pPr>
      <w:r w:rsidRPr="005745C5">
        <w:rPr>
          <w:rFonts w:hint="cs"/>
          <w:sz w:val="40"/>
          <w:szCs w:val="40"/>
          <w:rtl/>
          <w:lang w:bidi="ar-DZ"/>
        </w:rPr>
        <w:t>اختلف الفقهاء في اشتراط القبض في الهبة على عدة أقوال، وأصل الخلاف فيها دائر بين تكريس القواعد العامة والأصول</w:t>
      </w:r>
      <w:r>
        <w:rPr>
          <w:rFonts w:hint="cs"/>
          <w:sz w:val="40"/>
          <w:szCs w:val="40"/>
          <w:rtl/>
          <w:lang w:bidi="ar-DZ"/>
        </w:rPr>
        <w:t>، وعدم ذلك أي والاعتماد على الآثار والأخبار، فذهب الإمام أحمد بن حنبل وأبو ثور وداوود الظاهري، ونسب ذلك إلى أبي يوسف إلى أن الهبة تنعقد بمجرد القول، وعاملوه معاملة بقية العقود، واشترط قوم التحويز والاشهاد وفي عقود الترعات دون المعاوضات منهم: الثوري، والشافعي، وقال مالك بالإشهاد وبالعطية وأنه قائم مقام الحوز في أصل الانعقاد والحنفية على الخيار.</w:t>
      </w:r>
    </w:p>
    <w:p w:rsidR="00E266D2" w:rsidRDefault="00E266D2" w:rsidP="00E266D2">
      <w:pPr>
        <w:ind w:firstLine="814"/>
        <w:jc w:val="both"/>
        <w:rPr>
          <w:sz w:val="40"/>
          <w:szCs w:val="40"/>
          <w:rtl/>
          <w:lang w:bidi="ar-DZ"/>
        </w:rPr>
      </w:pPr>
      <w:r>
        <w:rPr>
          <w:rFonts w:hint="cs"/>
          <w:sz w:val="40"/>
          <w:szCs w:val="40"/>
          <w:rtl/>
          <w:lang w:bidi="ar-DZ"/>
        </w:rPr>
        <w:t>/1</w:t>
      </w:r>
      <w:r w:rsidRPr="005745C5">
        <w:rPr>
          <w:rFonts w:hint="cs"/>
          <w:sz w:val="40"/>
          <w:szCs w:val="40"/>
          <w:rtl/>
          <w:lang w:bidi="ar-DZ"/>
        </w:rPr>
        <w:t>ما في الموطأ عن عائشة(رضي الله عنه</w:t>
      </w:r>
      <w:r>
        <w:rPr>
          <w:rFonts w:hint="cs"/>
          <w:sz w:val="40"/>
          <w:szCs w:val="40"/>
          <w:rtl/>
          <w:lang w:bidi="ar-DZ"/>
        </w:rPr>
        <w:t>)أنها قالت: إن أبا بكر الصديق كان نحلها جاد عشرين وسقا من ماله بالغابة، فلما حضرته الوفاة قال: "والله يا بنية ما من الناس أحب إلي غنى بعدي منك، ولا أعز علي فقرا بعدي منك، وإني كنت نحلتك جاد عشرين وسقا فلو كنت جددتيه واحترزتيه كان لك، وإنما هو اليوم مال وإرث، فاقتسموه على كتاب الله".</w:t>
      </w:r>
    </w:p>
    <w:p w:rsidR="00E266D2" w:rsidRDefault="00E266D2" w:rsidP="00E266D2">
      <w:pPr>
        <w:ind w:firstLine="814"/>
        <w:jc w:val="both"/>
        <w:rPr>
          <w:sz w:val="40"/>
          <w:szCs w:val="40"/>
          <w:rtl/>
          <w:lang w:bidi="ar-DZ"/>
        </w:rPr>
      </w:pPr>
      <w:r>
        <w:rPr>
          <w:rFonts w:hint="cs"/>
          <w:sz w:val="40"/>
          <w:szCs w:val="40"/>
          <w:rtl/>
          <w:lang w:bidi="ar-DZ"/>
        </w:rPr>
        <w:t>2/وبما في حديث النعمان بن بشير في الصحيحين أن النعمان بن بشير قال: "</w:t>
      </w:r>
      <w:r w:rsidRPr="00BB1032">
        <w:rPr>
          <w:sz w:val="40"/>
          <w:szCs w:val="40"/>
          <w:rtl/>
          <w:lang w:bidi="ar-DZ"/>
        </w:rPr>
        <w:t xml:space="preserve">أَعْطَانِي أَبِي عَطِيَّةً فَقَالَتْ عَمْرَةُ بِنْتُ رَوَاحَةَ لَا أَرْضَى حَتَّى تُشْهِدَ رَسُولَ اللَّهِ صَلَّى اللَّهُ عَلَيْهِ وَسَلَّمَ فَأَتَى رَسُولَ اللَّهِ صَلَّى اللَّهُ عَلَيْهِ وَسَلَّمَ فَقَالَ إِنِّي أَعْطَيْتُ </w:t>
      </w:r>
      <w:r w:rsidRPr="00BB1032">
        <w:rPr>
          <w:sz w:val="40"/>
          <w:szCs w:val="40"/>
          <w:rtl/>
          <w:lang w:bidi="ar-DZ"/>
        </w:rPr>
        <w:lastRenderedPageBreak/>
        <w:t>ابْنِي مِنْ عَمْرَةَ بِنْتِ رَوَاحَةَ عَطِيَّةً فَأَمَرَتْنِي أَنْ أُشْهِدَكَ يَا رَسُولَ اللَّهِ قَالَ</w:t>
      </w:r>
      <w:r>
        <w:rPr>
          <w:rFonts w:hint="cs"/>
          <w:sz w:val="40"/>
          <w:szCs w:val="40"/>
          <w:rtl/>
          <w:lang w:bidi="ar-DZ"/>
        </w:rPr>
        <w:t>:"</w:t>
      </w:r>
      <w:r w:rsidRPr="00BB1032">
        <w:rPr>
          <w:sz w:val="40"/>
          <w:szCs w:val="40"/>
          <w:rtl/>
          <w:lang w:bidi="ar-DZ"/>
        </w:rPr>
        <w:t xml:space="preserve"> أَعْطَيْتَ سَائِرَ وَلَدِكَ مِثْلَ هَذَا</w:t>
      </w:r>
      <w:r>
        <w:rPr>
          <w:rFonts w:hint="cs"/>
          <w:sz w:val="40"/>
          <w:szCs w:val="40"/>
          <w:rtl/>
          <w:lang w:bidi="ar-DZ"/>
        </w:rPr>
        <w:t>؟</w:t>
      </w:r>
      <w:r w:rsidRPr="00BB1032">
        <w:rPr>
          <w:sz w:val="40"/>
          <w:szCs w:val="40"/>
          <w:rtl/>
          <w:lang w:bidi="ar-DZ"/>
        </w:rPr>
        <w:t xml:space="preserve"> قَالَ</w:t>
      </w:r>
      <w:r>
        <w:rPr>
          <w:rFonts w:hint="cs"/>
          <w:sz w:val="40"/>
          <w:szCs w:val="40"/>
          <w:rtl/>
          <w:lang w:bidi="ar-DZ"/>
        </w:rPr>
        <w:t>:</w:t>
      </w:r>
      <w:r w:rsidRPr="00BB1032">
        <w:rPr>
          <w:sz w:val="40"/>
          <w:szCs w:val="40"/>
          <w:rtl/>
          <w:lang w:bidi="ar-DZ"/>
        </w:rPr>
        <w:t xml:space="preserve"> لَا</w:t>
      </w:r>
      <w:r>
        <w:rPr>
          <w:rFonts w:hint="cs"/>
          <w:sz w:val="40"/>
          <w:szCs w:val="40"/>
          <w:rtl/>
          <w:lang w:bidi="ar-DZ"/>
        </w:rPr>
        <w:t>،</w:t>
      </w:r>
      <w:r w:rsidRPr="00BB1032">
        <w:rPr>
          <w:sz w:val="40"/>
          <w:szCs w:val="40"/>
          <w:rtl/>
          <w:lang w:bidi="ar-DZ"/>
        </w:rPr>
        <w:t xml:space="preserve"> قَالَ</w:t>
      </w:r>
      <w:r>
        <w:rPr>
          <w:rFonts w:hint="cs"/>
          <w:sz w:val="40"/>
          <w:szCs w:val="40"/>
          <w:rtl/>
          <w:lang w:bidi="ar-DZ"/>
        </w:rPr>
        <w:t>:"</w:t>
      </w:r>
      <w:r w:rsidRPr="00BB1032">
        <w:rPr>
          <w:sz w:val="40"/>
          <w:szCs w:val="40"/>
          <w:rtl/>
          <w:lang w:bidi="ar-DZ"/>
        </w:rPr>
        <w:t xml:space="preserve"> فَاتَّقُوا اللَّهَ وَاعْدِلُوا بَيْنَ أَوْلَادِكُمْ</w:t>
      </w:r>
      <w:r>
        <w:rPr>
          <w:rFonts w:hint="cs"/>
          <w:sz w:val="40"/>
          <w:szCs w:val="40"/>
          <w:rtl/>
          <w:lang w:bidi="ar-DZ"/>
        </w:rPr>
        <w:t>"</w:t>
      </w:r>
      <w:r w:rsidRPr="00BB1032">
        <w:rPr>
          <w:sz w:val="40"/>
          <w:szCs w:val="40"/>
          <w:rtl/>
          <w:lang w:bidi="ar-DZ"/>
        </w:rPr>
        <w:t xml:space="preserve"> قَالَ</w:t>
      </w:r>
      <w:r>
        <w:rPr>
          <w:rFonts w:hint="cs"/>
          <w:sz w:val="40"/>
          <w:szCs w:val="40"/>
          <w:rtl/>
          <w:lang w:bidi="ar-DZ"/>
        </w:rPr>
        <w:t>:</w:t>
      </w:r>
      <w:r w:rsidRPr="00BB1032">
        <w:rPr>
          <w:sz w:val="40"/>
          <w:szCs w:val="40"/>
          <w:rtl/>
          <w:lang w:bidi="ar-DZ"/>
        </w:rPr>
        <w:t xml:space="preserve"> فَرَجَعَ فَرَدَّ عَطِيَّتَهُ</w:t>
      </w:r>
      <w:r>
        <w:rPr>
          <w:rFonts w:hint="cs"/>
          <w:sz w:val="40"/>
          <w:szCs w:val="40"/>
          <w:rtl/>
          <w:lang w:bidi="ar-DZ"/>
        </w:rPr>
        <w:t>."</w:t>
      </w:r>
    </w:p>
    <w:p w:rsidR="00E266D2" w:rsidRDefault="00E266D2" w:rsidP="00E266D2">
      <w:pPr>
        <w:ind w:firstLine="814"/>
        <w:jc w:val="both"/>
        <w:rPr>
          <w:sz w:val="40"/>
          <w:szCs w:val="40"/>
          <w:rtl/>
          <w:lang w:bidi="ar-DZ"/>
        </w:rPr>
      </w:pPr>
      <w:r>
        <w:rPr>
          <w:rFonts w:hint="cs"/>
          <w:sz w:val="40"/>
          <w:szCs w:val="40"/>
          <w:rtl/>
          <w:lang w:bidi="ar-DZ"/>
        </w:rPr>
        <w:t xml:space="preserve">  فيه دليل على أن العطية اعتبرت غير منعقدة قبل الإشهاد، ودليل بين على أن الإشهاد كان من المعروف عندهم، وعلى ذلك شرط عمرة.</w:t>
      </w:r>
    </w:p>
    <w:p w:rsidR="00E266D2" w:rsidRPr="00D21662" w:rsidRDefault="00E266D2" w:rsidP="00E266D2">
      <w:pPr>
        <w:ind w:firstLine="814"/>
        <w:jc w:val="both"/>
        <w:rPr>
          <w:sz w:val="36"/>
          <w:vertAlign w:val="superscript"/>
          <w:rtl/>
          <w:lang w:bidi="ar-DZ"/>
        </w:rPr>
      </w:pPr>
      <w:r>
        <w:rPr>
          <w:rFonts w:hint="cs"/>
          <w:sz w:val="40"/>
          <w:szCs w:val="40"/>
          <w:rtl/>
          <w:lang w:bidi="ar-DZ"/>
        </w:rPr>
        <w:t>وعليه: فإن هذا الخلاف يستدعي التعلق بمقاصد أحكام التبرعات، والتي المقصود منها التمليك أو الإغناء، قال بن عاشور: "عقود التبرعات قائمة على أساس المواساة بين أفراد الأمة الخادمة لمعنى الأخوة، فهي مصلحة حاجية جليلة، وأثر خلق إسلامي جميل، فبها حصلت مساعفة المعوزين وإغناء المفتقرين وإقامة الجم من مصالح المسلمين..."</w:t>
      </w:r>
      <w:r w:rsidRPr="00D21662">
        <w:rPr>
          <w:rStyle w:val="Appelnotedebasdep"/>
          <w:position w:val="0"/>
          <w:sz w:val="36"/>
          <w:szCs w:val="36"/>
          <w:vertAlign w:val="superscript"/>
          <w:rtl/>
          <w:lang w:bidi="ar-DZ"/>
        </w:rPr>
        <w:t xml:space="preserve"> (</w:t>
      </w:r>
      <w:r w:rsidRPr="00D21662">
        <w:rPr>
          <w:rStyle w:val="Appelnotedebasdep"/>
          <w:position w:val="0"/>
          <w:sz w:val="36"/>
          <w:szCs w:val="36"/>
          <w:vertAlign w:val="superscript"/>
          <w:rtl/>
          <w:lang w:bidi="ar-DZ"/>
        </w:rPr>
        <w:footnoteReference w:id="9"/>
      </w:r>
      <w:r w:rsidRPr="00D21662">
        <w:rPr>
          <w:rStyle w:val="Appelnotedebasdep"/>
          <w:position w:val="0"/>
          <w:sz w:val="36"/>
          <w:szCs w:val="36"/>
          <w:vertAlign w:val="superscript"/>
          <w:rtl/>
          <w:lang w:bidi="ar-DZ"/>
        </w:rPr>
        <w:t>)</w:t>
      </w:r>
    </w:p>
    <w:p w:rsidR="00E266D2" w:rsidRDefault="00E266D2" w:rsidP="00E266D2">
      <w:pPr>
        <w:ind w:firstLine="814"/>
        <w:jc w:val="both"/>
        <w:rPr>
          <w:sz w:val="40"/>
          <w:szCs w:val="40"/>
          <w:rtl/>
          <w:lang w:bidi="ar-DZ"/>
        </w:rPr>
      </w:pPr>
      <w:r>
        <w:rPr>
          <w:rFonts w:hint="cs"/>
          <w:sz w:val="40"/>
          <w:szCs w:val="40"/>
          <w:rtl/>
          <w:lang w:bidi="ar-DZ"/>
        </w:rPr>
        <w:t>ومن مقاصد التبرعات:</w:t>
      </w:r>
    </w:p>
    <w:p w:rsidR="00E266D2" w:rsidRDefault="00E266D2" w:rsidP="00E266D2">
      <w:pPr>
        <w:ind w:firstLine="814"/>
        <w:jc w:val="both"/>
        <w:rPr>
          <w:sz w:val="40"/>
          <w:szCs w:val="40"/>
          <w:rtl/>
          <w:lang w:bidi="ar-DZ"/>
        </w:rPr>
      </w:pPr>
      <w:r>
        <w:rPr>
          <w:rFonts w:hint="cs"/>
          <w:sz w:val="40"/>
          <w:szCs w:val="40"/>
          <w:rtl/>
          <w:lang w:bidi="ar-DZ"/>
        </w:rPr>
        <w:t>أولا: التكثير منها لما فيها من المصالح العامة والخاصة، بدليل الصدقات الجارية والأوقاف في زمن النبي- صلى الله عليه وسلم- وأصحابه، وهي كثيرة جدا.</w:t>
      </w:r>
    </w:p>
    <w:p w:rsidR="00E266D2" w:rsidRDefault="00E266D2" w:rsidP="00E266D2">
      <w:pPr>
        <w:ind w:firstLine="814"/>
        <w:jc w:val="both"/>
        <w:rPr>
          <w:sz w:val="40"/>
          <w:szCs w:val="40"/>
          <w:rtl/>
          <w:lang w:bidi="ar-DZ"/>
        </w:rPr>
      </w:pPr>
      <w:r>
        <w:rPr>
          <w:rFonts w:hint="cs"/>
          <w:sz w:val="40"/>
          <w:szCs w:val="40"/>
          <w:rtl/>
          <w:lang w:bidi="ar-DZ"/>
        </w:rPr>
        <w:t>ثانيا: أن تكون التبرعات عن طيب نفس لا تردد فيه، لأنها من المعروف والتفضل، وفيها إخراج لمال محبوب بدون عوض يخلفه، إلا الأجر الأخروي، وعليه: فإن طيب النفس شرط في التبرع حتى لا يندم الواهب على ما أعطى فينقطع المعروف عن الخلائق، ولدفع مفسدة الندم لا بد من مهلة قبل لزوم عقد التبرع، تقدر هذه المدة بالإشهاد والتحويز ومعلوم أن كثرة المغانم لا يضرها تكثير الشروط والمغارم.</w:t>
      </w:r>
    </w:p>
    <w:p w:rsidR="00E266D2" w:rsidRDefault="00E266D2" w:rsidP="00E266D2">
      <w:pPr>
        <w:ind w:firstLine="814"/>
        <w:jc w:val="both"/>
        <w:rPr>
          <w:sz w:val="40"/>
          <w:szCs w:val="40"/>
          <w:rtl/>
          <w:lang w:bidi="ar-DZ"/>
        </w:rPr>
      </w:pPr>
      <w:r>
        <w:rPr>
          <w:rFonts w:hint="cs"/>
          <w:sz w:val="40"/>
          <w:szCs w:val="40"/>
          <w:rtl/>
          <w:lang w:bidi="ar-DZ"/>
        </w:rPr>
        <w:t>77-محل السقي حل فيه التنازع      نخيل قال الشافعي والكرم</w:t>
      </w:r>
    </w:p>
    <w:p w:rsidR="00E266D2" w:rsidRDefault="00E266D2" w:rsidP="00E266D2">
      <w:pPr>
        <w:ind w:firstLine="814"/>
        <w:jc w:val="both"/>
        <w:rPr>
          <w:sz w:val="40"/>
          <w:szCs w:val="40"/>
          <w:rtl/>
          <w:lang w:bidi="ar-DZ"/>
        </w:rPr>
      </w:pPr>
      <w:r>
        <w:rPr>
          <w:rFonts w:hint="cs"/>
          <w:sz w:val="40"/>
          <w:szCs w:val="40"/>
          <w:rtl/>
          <w:lang w:bidi="ar-DZ"/>
        </w:rPr>
        <w:lastRenderedPageBreak/>
        <w:t>78-جرى العرف في كل أصل ثابت  عليه مذهب المالكية يفطم</w:t>
      </w:r>
    </w:p>
    <w:p w:rsidR="00E266D2" w:rsidRDefault="00E266D2" w:rsidP="00E266D2">
      <w:pPr>
        <w:ind w:firstLine="814"/>
        <w:jc w:val="both"/>
        <w:rPr>
          <w:sz w:val="40"/>
          <w:szCs w:val="40"/>
          <w:rtl/>
          <w:lang w:bidi="ar-DZ"/>
        </w:rPr>
      </w:pPr>
      <w:r>
        <w:rPr>
          <w:rFonts w:hint="cs"/>
          <w:sz w:val="40"/>
          <w:szCs w:val="40"/>
          <w:rtl/>
          <w:lang w:bidi="ar-DZ"/>
        </w:rPr>
        <w:t>79-عند الجواز ينقدح العموم   شطر ثمر أجر أنصار أرضهم</w:t>
      </w:r>
    </w:p>
    <w:p w:rsidR="00E266D2" w:rsidRDefault="00E266D2" w:rsidP="00E266D2">
      <w:pPr>
        <w:ind w:firstLine="814"/>
        <w:jc w:val="both"/>
        <w:rPr>
          <w:b/>
          <w:bCs/>
          <w:sz w:val="40"/>
          <w:szCs w:val="40"/>
          <w:rtl/>
          <w:lang w:bidi="ar-DZ"/>
        </w:rPr>
      </w:pPr>
      <w:r w:rsidRPr="00B729F8">
        <w:rPr>
          <w:rFonts w:hint="cs"/>
          <w:b/>
          <w:bCs/>
          <w:sz w:val="40"/>
          <w:szCs w:val="40"/>
          <w:rtl/>
          <w:lang w:bidi="ar-DZ"/>
        </w:rPr>
        <w:t>ثانيا: محل المساقاة</w:t>
      </w:r>
      <w:r>
        <w:rPr>
          <w:rFonts w:hint="cs"/>
          <w:b/>
          <w:bCs/>
          <w:sz w:val="40"/>
          <w:szCs w:val="40"/>
          <w:rtl/>
          <w:lang w:bidi="ar-DZ"/>
        </w:rPr>
        <w:t>:</w:t>
      </w:r>
    </w:p>
    <w:p w:rsidR="00E266D2" w:rsidRDefault="00E266D2" w:rsidP="00E266D2">
      <w:pPr>
        <w:ind w:firstLine="814"/>
        <w:jc w:val="both"/>
        <w:rPr>
          <w:sz w:val="40"/>
          <w:szCs w:val="40"/>
          <w:rtl/>
          <w:lang w:bidi="ar-DZ"/>
        </w:rPr>
      </w:pPr>
      <w:r>
        <w:rPr>
          <w:rFonts w:hint="cs"/>
          <w:sz w:val="40"/>
          <w:szCs w:val="40"/>
          <w:rtl/>
          <w:lang w:bidi="ar-DZ"/>
        </w:rPr>
        <w:t>اختلفت عبارات الفقهاء في تحديد محل المساقاة، بين موسع تعلقا بالحاجة ومضيق تعلقا بمخالفة القياس.</w:t>
      </w:r>
    </w:p>
    <w:p w:rsidR="00E266D2" w:rsidRDefault="00E266D2" w:rsidP="00E266D2">
      <w:pPr>
        <w:ind w:firstLine="814"/>
        <w:jc w:val="both"/>
        <w:rPr>
          <w:sz w:val="40"/>
          <w:szCs w:val="40"/>
          <w:rtl/>
          <w:lang w:bidi="ar-DZ"/>
        </w:rPr>
      </w:pPr>
      <w:r>
        <w:rPr>
          <w:rFonts w:hint="cs"/>
          <w:sz w:val="40"/>
          <w:szCs w:val="40"/>
          <w:rtl/>
          <w:lang w:bidi="ar-DZ"/>
        </w:rPr>
        <w:t xml:space="preserve">  قال داوود: لا تكون المساقاة إلا في النخيل فقط.</w:t>
      </w:r>
    </w:p>
    <w:p w:rsidR="00E266D2" w:rsidRDefault="00E266D2" w:rsidP="00E266D2">
      <w:pPr>
        <w:ind w:firstLine="814"/>
        <w:jc w:val="both"/>
        <w:rPr>
          <w:sz w:val="40"/>
          <w:szCs w:val="40"/>
          <w:rtl/>
          <w:lang w:bidi="ar-DZ"/>
        </w:rPr>
      </w:pPr>
      <w:r>
        <w:rPr>
          <w:rFonts w:hint="cs"/>
          <w:sz w:val="40"/>
          <w:szCs w:val="40"/>
          <w:rtl/>
          <w:lang w:bidi="ar-DZ"/>
        </w:rPr>
        <w:t>وقال الشافعي: هي في النخل والكرم فقط.</w:t>
      </w:r>
    </w:p>
    <w:p w:rsidR="00E266D2" w:rsidRDefault="00E266D2" w:rsidP="00E266D2">
      <w:pPr>
        <w:ind w:firstLine="814"/>
        <w:jc w:val="both"/>
        <w:rPr>
          <w:sz w:val="40"/>
          <w:szCs w:val="40"/>
          <w:rtl/>
          <w:lang w:bidi="ar-DZ"/>
        </w:rPr>
      </w:pPr>
      <w:r>
        <w:rPr>
          <w:rFonts w:hint="cs"/>
          <w:sz w:val="40"/>
          <w:szCs w:val="40"/>
          <w:rtl/>
          <w:lang w:bidi="ar-DZ"/>
        </w:rPr>
        <w:t>وقال مالك: تجوز في كل أصل ثابت كالرمان والتين والزيتون، وما أشبه ذلك من غير ضرورة، وتكون في الأصول غير الثابثة كالمقاني والبطيخ، مع عجز صاحبها عنها، وكذلك الزرع.</w:t>
      </w:r>
    </w:p>
    <w:p w:rsidR="00E266D2" w:rsidRPr="00D21662" w:rsidRDefault="00E266D2" w:rsidP="00E266D2">
      <w:pPr>
        <w:ind w:firstLine="814"/>
        <w:jc w:val="both"/>
        <w:rPr>
          <w:sz w:val="36"/>
          <w:rtl/>
          <w:lang w:bidi="ar-DZ"/>
        </w:rPr>
      </w:pPr>
      <w:r>
        <w:rPr>
          <w:rFonts w:hint="cs"/>
          <w:sz w:val="40"/>
          <w:szCs w:val="40"/>
          <w:rtl/>
          <w:lang w:bidi="ar-DZ"/>
        </w:rPr>
        <w:t xml:space="preserve">   ولا تجوز في شيء من البقول عند الجميع إلا ابن دينار.</w:t>
      </w:r>
      <w:r w:rsidRPr="00D21662">
        <w:rPr>
          <w:rStyle w:val="Appelnotedebasdep"/>
          <w:position w:val="0"/>
          <w:sz w:val="36"/>
          <w:szCs w:val="36"/>
          <w:vertAlign w:val="superscript"/>
          <w:rtl/>
          <w:lang w:bidi="ar-DZ"/>
        </w:rPr>
        <w:t xml:space="preserve"> (</w:t>
      </w:r>
      <w:r w:rsidRPr="00D21662">
        <w:rPr>
          <w:rStyle w:val="Appelnotedebasdep"/>
          <w:position w:val="0"/>
          <w:sz w:val="36"/>
          <w:szCs w:val="36"/>
          <w:vertAlign w:val="superscript"/>
          <w:rtl/>
          <w:lang w:bidi="ar-DZ"/>
        </w:rPr>
        <w:footnoteReference w:id="10"/>
      </w:r>
      <w:r w:rsidRPr="00D21662">
        <w:rPr>
          <w:rStyle w:val="Appelnotedebasdep"/>
          <w:position w:val="0"/>
          <w:sz w:val="36"/>
          <w:szCs w:val="36"/>
          <w:vertAlign w:val="superscript"/>
          <w:rtl/>
          <w:lang w:bidi="ar-DZ"/>
        </w:rPr>
        <w:t>)</w:t>
      </w:r>
    </w:p>
    <w:p w:rsidR="00E266D2" w:rsidRPr="00D21662" w:rsidRDefault="00E266D2" w:rsidP="00E266D2">
      <w:pPr>
        <w:ind w:firstLine="814"/>
        <w:jc w:val="both"/>
        <w:rPr>
          <w:sz w:val="36"/>
          <w:rtl/>
          <w:lang w:bidi="ar-DZ"/>
        </w:rPr>
      </w:pPr>
      <w:r>
        <w:rPr>
          <w:rFonts w:hint="cs"/>
          <w:sz w:val="40"/>
          <w:szCs w:val="40"/>
          <w:rtl/>
          <w:lang w:bidi="ar-DZ"/>
        </w:rPr>
        <w:t xml:space="preserve">ومن المقاصد التي ترفع الخلاف في هذه المسألة:   تكثير المعاملات المنعقدة على عمل الأبدان رغم وجود الغرر فيها، فلولا الحاجة إليها لما اغتفر الغرر، وبالتالي رجعت بذلك إلى قسم المصالح الحاجية، وقد أعطى الأنصار حوائطهم للمهاجرين على أن يكفوهم العمل ولهم نصف الثمرة، وكان من عمل رسول الله صلى الله عليه وسلم مع يهود خيبر، ولأجل هذا المقصد فإن من قال بتعميم المحل هو أرجح الأقوال، قال بن عاشور: "وأحسب أن الغرر لم يغتفر في شيء من العقود سوى العقود على أعمال الأبدان، وينبغي أن لا تعقل عن كون الغرر المغتفر هو الغرر فيما يعسر انضباطه من العمل ومدته، واختلاف أزمانه من حر وقر، فأما ما تيسر فيه ذلك فلا بد من ضبطه وبيانه، مثل بيان نوع العمل ومقدار </w:t>
      </w:r>
      <w:r>
        <w:rPr>
          <w:rFonts w:hint="cs"/>
          <w:sz w:val="40"/>
          <w:szCs w:val="40"/>
          <w:rtl/>
          <w:lang w:bidi="ar-DZ"/>
        </w:rPr>
        <w:lastRenderedPageBreak/>
        <w:t>الأجر ومقدار رأس مال القراض ومقدار ما للعامل من الربح في القراض أو من الثمرة في المساقاة أو من الجزء في المغارسة..."</w:t>
      </w:r>
      <w:r w:rsidRPr="00D21662">
        <w:rPr>
          <w:rStyle w:val="Appelnotedebasdep"/>
          <w:position w:val="0"/>
          <w:sz w:val="36"/>
          <w:szCs w:val="36"/>
          <w:vertAlign w:val="superscript"/>
          <w:rtl/>
          <w:lang w:bidi="ar-DZ"/>
        </w:rPr>
        <w:t xml:space="preserve"> (</w:t>
      </w:r>
      <w:r w:rsidRPr="00D21662">
        <w:rPr>
          <w:rStyle w:val="Appelnotedebasdep"/>
          <w:position w:val="0"/>
          <w:sz w:val="36"/>
          <w:szCs w:val="36"/>
          <w:vertAlign w:val="superscript"/>
          <w:rtl/>
          <w:lang w:bidi="ar-DZ"/>
        </w:rPr>
        <w:footnoteReference w:id="11"/>
      </w:r>
      <w:r w:rsidRPr="00D21662">
        <w:rPr>
          <w:rStyle w:val="Appelnotedebasdep"/>
          <w:position w:val="0"/>
          <w:sz w:val="36"/>
          <w:szCs w:val="36"/>
          <w:vertAlign w:val="superscript"/>
          <w:rtl/>
          <w:lang w:bidi="ar-DZ"/>
        </w:rPr>
        <w:t>)</w:t>
      </w:r>
    </w:p>
    <w:p w:rsidR="00E266D2" w:rsidRDefault="00E266D2" w:rsidP="00E266D2">
      <w:pPr>
        <w:ind w:firstLine="814"/>
        <w:jc w:val="both"/>
        <w:rPr>
          <w:sz w:val="40"/>
          <w:szCs w:val="40"/>
          <w:rtl/>
          <w:lang w:bidi="ar-DZ"/>
        </w:rPr>
      </w:pPr>
      <w:r w:rsidRPr="00D21662">
        <w:rPr>
          <w:rFonts w:hint="cs"/>
          <w:sz w:val="36"/>
          <w:rtl/>
          <w:lang w:bidi="ar-DZ"/>
        </w:rPr>
        <w:t>80-</w:t>
      </w:r>
      <w:r>
        <w:rPr>
          <w:rFonts w:hint="cs"/>
          <w:sz w:val="40"/>
          <w:szCs w:val="40"/>
          <w:rtl/>
          <w:lang w:bidi="ar-DZ"/>
        </w:rPr>
        <w:t>-تكثير فعل يتلوه التواتر-سوقه للاستدلال قصد مفحم</w:t>
      </w:r>
    </w:p>
    <w:p w:rsidR="00E266D2" w:rsidRDefault="00E266D2" w:rsidP="00E266D2">
      <w:pPr>
        <w:ind w:firstLine="814"/>
        <w:jc w:val="both"/>
        <w:rPr>
          <w:sz w:val="40"/>
          <w:szCs w:val="40"/>
          <w:rtl/>
          <w:lang w:bidi="ar-DZ"/>
        </w:rPr>
      </w:pPr>
      <w:r>
        <w:rPr>
          <w:rFonts w:hint="cs"/>
          <w:sz w:val="40"/>
          <w:szCs w:val="40"/>
          <w:rtl/>
          <w:lang w:bidi="ar-DZ"/>
        </w:rPr>
        <w:t>81-وصفه فيما انعقد على أبدان-توسعة إن كنت حكيما تفهم</w:t>
      </w:r>
    </w:p>
    <w:p w:rsidR="00E266D2" w:rsidRDefault="00E266D2" w:rsidP="00E266D2">
      <w:pPr>
        <w:ind w:firstLine="814"/>
        <w:jc w:val="both"/>
        <w:rPr>
          <w:sz w:val="40"/>
          <w:szCs w:val="40"/>
          <w:rtl/>
          <w:lang w:bidi="ar-DZ"/>
        </w:rPr>
      </w:pPr>
      <w:r>
        <w:rPr>
          <w:rFonts w:hint="cs"/>
          <w:sz w:val="40"/>
          <w:szCs w:val="40"/>
          <w:rtl/>
          <w:lang w:bidi="ar-DZ"/>
        </w:rPr>
        <w:t>82-في المجلس خيار روى الشرع-بت عقود للمقتدرين أقدم</w:t>
      </w:r>
    </w:p>
    <w:p w:rsidR="00E266D2" w:rsidRDefault="00E266D2" w:rsidP="00E266D2">
      <w:pPr>
        <w:ind w:firstLine="814"/>
        <w:jc w:val="both"/>
        <w:rPr>
          <w:sz w:val="40"/>
          <w:szCs w:val="40"/>
          <w:rtl/>
          <w:lang w:bidi="ar-DZ"/>
        </w:rPr>
      </w:pPr>
      <w:r>
        <w:rPr>
          <w:rFonts w:hint="cs"/>
          <w:sz w:val="40"/>
          <w:szCs w:val="40"/>
          <w:rtl/>
          <w:lang w:bidi="ar-DZ"/>
        </w:rPr>
        <w:t>83-بالأقوال تلزم لا التفرق-رعي الوفاق في المآل مرام</w:t>
      </w:r>
    </w:p>
    <w:p w:rsidR="00E266D2" w:rsidRDefault="00E266D2" w:rsidP="00E266D2">
      <w:pPr>
        <w:ind w:firstLine="814"/>
        <w:jc w:val="both"/>
        <w:rPr>
          <w:sz w:val="40"/>
          <w:szCs w:val="40"/>
          <w:rtl/>
          <w:lang w:bidi="ar-DZ"/>
        </w:rPr>
      </w:pPr>
      <w:r>
        <w:rPr>
          <w:rFonts w:hint="cs"/>
          <w:sz w:val="40"/>
          <w:szCs w:val="40"/>
          <w:rtl/>
          <w:lang w:bidi="ar-DZ"/>
        </w:rPr>
        <w:t>84-في التعاقد حتم التعاوض-والشرط في المخالفة ملجم</w:t>
      </w:r>
    </w:p>
    <w:p w:rsidR="00E266D2" w:rsidRDefault="00E266D2" w:rsidP="00E266D2">
      <w:pPr>
        <w:ind w:firstLine="814"/>
        <w:jc w:val="both"/>
        <w:rPr>
          <w:b/>
          <w:bCs/>
          <w:sz w:val="40"/>
          <w:szCs w:val="40"/>
          <w:rtl/>
          <w:lang w:bidi="ar-DZ"/>
        </w:rPr>
      </w:pPr>
      <w:r>
        <w:rPr>
          <w:rFonts w:hint="cs"/>
          <w:b/>
          <w:bCs/>
          <w:sz w:val="40"/>
          <w:szCs w:val="40"/>
          <w:rtl/>
          <w:lang w:bidi="ar-DZ"/>
        </w:rPr>
        <w:t xml:space="preserve">  ثالثا: خيار المجلس:</w:t>
      </w:r>
    </w:p>
    <w:p w:rsidR="00E266D2" w:rsidRDefault="00E266D2" w:rsidP="00E266D2">
      <w:pPr>
        <w:ind w:firstLine="814"/>
        <w:jc w:val="both"/>
        <w:rPr>
          <w:sz w:val="40"/>
          <w:szCs w:val="40"/>
          <w:rtl/>
          <w:lang w:bidi="ar-DZ"/>
        </w:rPr>
      </w:pPr>
      <w:r>
        <w:rPr>
          <w:rFonts w:hint="cs"/>
          <w:sz w:val="40"/>
          <w:szCs w:val="40"/>
          <w:rtl/>
          <w:lang w:bidi="ar-DZ"/>
        </w:rPr>
        <w:t xml:space="preserve">اختلف الفقهاء في حديث خيار المجلس الذي يقتضي ظاهره التفرق في الأبدان، وأصل الخلاف فيه: تعارض ظاهر القرآن حيث اللزوم بمجرد الصيغة في قوله: </w:t>
      </w:r>
      <w:r>
        <w:rPr>
          <w:rFonts w:ascii="QCF_BSML" w:hAnsi="QCF_BSML" w:cs="QCF_BSML"/>
          <w:color w:val="000000"/>
          <w:kern w:val="0"/>
          <w:szCs w:val="32"/>
          <w:rtl/>
          <w:lang w:val="fr-FR" w:eastAsia="fr-FR"/>
        </w:rPr>
        <w:t>ﭽ</w:t>
      </w:r>
      <w:r>
        <w:rPr>
          <w:rFonts w:ascii="QCF_BSML" w:hAnsi="QCF_BSML" w:cs="QCF_BSML"/>
          <w:color w:val="000000"/>
          <w:kern w:val="0"/>
          <w:sz w:val="2"/>
          <w:szCs w:val="2"/>
          <w:rtl/>
          <w:lang w:val="fr-FR" w:eastAsia="fr-FR"/>
        </w:rPr>
        <w:t xml:space="preserve"> </w:t>
      </w:r>
      <w:r>
        <w:rPr>
          <w:rFonts w:ascii="QCF_P106" w:hAnsi="QCF_P106" w:cs="QCF_P106"/>
          <w:color w:val="000000"/>
          <w:kern w:val="0"/>
          <w:szCs w:val="32"/>
          <w:rtl/>
          <w:lang w:val="fr-FR" w:eastAsia="fr-FR"/>
        </w:rPr>
        <w:t>ﮊ</w:t>
      </w:r>
      <w:r>
        <w:rPr>
          <w:rFonts w:ascii="QCF_P106" w:hAnsi="QCF_P106" w:cs="QCF_P106"/>
          <w:color w:val="000000"/>
          <w:kern w:val="0"/>
          <w:sz w:val="2"/>
          <w:szCs w:val="2"/>
          <w:rtl/>
          <w:lang w:val="fr-FR" w:eastAsia="fr-FR"/>
        </w:rPr>
        <w:t xml:space="preserve"> </w:t>
      </w:r>
      <w:r>
        <w:rPr>
          <w:rFonts w:ascii="QCF_P106" w:hAnsi="QCF_P106" w:cs="QCF_P106"/>
          <w:color w:val="000000"/>
          <w:kern w:val="0"/>
          <w:szCs w:val="32"/>
          <w:rtl/>
          <w:lang w:val="fr-FR" w:eastAsia="fr-FR"/>
        </w:rPr>
        <w:t>ﮋ</w:t>
      </w:r>
      <w:r>
        <w:rPr>
          <w:rFonts w:ascii="QCF_P106" w:hAnsi="QCF_P106" w:cs="QCF_P106"/>
          <w:color w:val="000000"/>
          <w:kern w:val="0"/>
          <w:sz w:val="2"/>
          <w:szCs w:val="2"/>
          <w:rtl/>
          <w:lang w:val="fr-FR" w:eastAsia="fr-FR"/>
        </w:rPr>
        <w:t xml:space="preserve"> </w:t>
      </w:r>
      <w:r>
        <w:rPr>
          <w:rFonts w:ascii="QCF_P106" w:hAnsi="QCF_P106" w:cs="QCF_P106"/>
          <w:color w:val="000000"/>
          <w:kern w:val="0"/>
          <w:szCs w:val="32"/>
          <w:rtl/>
          <w:lang w:val="fr-FR" w:eastAsia="fr-FR"/>
        </w:rPr>
        <w:t>ﮌ</w:t>
      </w:r>
      <w:r>
        <w:rPr>
          <w:rFonts w:ascii="QCF_P106" w:hAnsi="QCF_P106" w:cs="QCF_P106"/>
          <w:color w:val="000000"/>
          <w:kern w:val="0"/>
          <w:sz w:val="2"/>
          <w:szCs w:val="2"/>
          <w:rtl/>
          <w:lang w:val="fr-FR" w:eastAsia="fr-FR"/>
        </w:rPr>
        <w:t xml:space="preserve"> </w:t>
      </w:r>
      <w:r>
        <w:rPr>
          <w:rFonts w:ascii="QCF_P106" w:hAnsi="QCF_P106" w:cs="QCF_P106"/>
          <w:color w:val="000000"/>
          <w:kern w:val="0"/>
          <w:szCs w:val="32"/>
          <w:rtl/>
          <w:lang w:val="fr-FR" w:eastAsia="fr-FR"/>
        </w:rPr>
        <w:t>ﮍ</w:t>
      </w:r>
      <w:r>
        <w:rPr>
          <w:rFonts w:ascii="QCF_P106" w:hAnsi="QCF_P106" w:cs="QCF_P106"/>
          <w:color w:val="000000"/>
          <w:kern w:val="0"/>
          <w:sz w:val="2"/>
          <w:szCs w:val="2"/>
          <w:rtl/>
          <w:lang w:val="fr-FR" w:eastAsia="fr-FR"/>
        </w:rPr>
        <w:t xml:space="preserve"> </w:t>
      </w:r>
      <w:r>
        <w:rPr>
          <w:rFonts w:ascii="QCF_P106" w:hAnsi="QCF_P106" w:cs="QCF_P106"/>
          <w:color w:val="000000"/>
          <w:kern w:val="0"/>
          <w:szCs w:val="32"/>
          <w:rtl/>
          <w:lang w:val="fr-FR" w:eastAsia="fr-FR"/>
        </w:rPr>
        <w:t>ﮎ</w:t>
      </w:r>
      <w:r>
        <w:rPr>
          <w:rFonts w:ascii="QCF_P106" w:hAnsi="QCF_P106" w:cs="QCF_P106"/>
          <w:color w:val="0000A5"/>
          <w:kern w:val="0"/>
          <w:szCs w:val="32"/>
          <w:rtl/>
          <w:lang w:val="fr-FR" w:eastAsia="fr-FR"/>
        </w:rPr>
        <w:t>ﮏ</w:t>
      </w:r>
      <w:r>
        <w:rPr>
          <w:rFonts w:ascii="QCF_P106" w:hAnsi="QCF_P106" w:cs="QCF_P106"/>
          <w:color w:val="000000"/>
          <w:kern w:val="0"/>
          <w:sz w:val="2"/>
          <w:szCs w:val="2"/>
          <w:rtl/>
          <w:lang w:val="fr-FR" w:eastAsia="fr-FR"/>
        </w:rPr>
        <w:t xml:space="preserve"> </w:t>
      </w:r>
      <w:r>
        <w:rPr>
          <w:rFonts w:ascii="QCF_BSML" w:hAnsi="QCF_BSML" w:cs="QCF_BSML"/>
          <w:color w:val="000000"/>
          <w:kern w:val="0"/>
          <w:szCs w:val="32"/>
          <w:rtl/>
          <w:lang w:val="fr-FR" w:eastAsia="fr-FR"/>
        </w:rPr>
        <w:t>ﭼ</w:t>
      </w:r>
      <w:r>
        <w:rPr>
          <w:rFonts w:ascii="Arial" w:hAnsi="Arial" w:cs="Arial"/>
          <w:color w:val="000000"/>
          <w:kern w:val="0"/>
          <w:sz w:val="18"/>
          <w:szCs w:val="18"/>
          <w:rtl/>
          <w:lang w:val="fr-FR" w:eastAsia="fr-FR"/>
        </w:rPr>
        <w:t xml:space="preserve"> </w:t>
      </w:r>
      <w:r>
        <w:rPr>
          <w:rFonts w:ascii="Arial" w:hAnsi="Arial" w:cs="Arial"/>
          <w:color w:val="9DAB0C"/>
          <w:kern w:val="0"/>
          <w:sz w:val="27"/>
          <w:szCs w:val="27"/>
          <w:rtl/>
          <w:lang w:val="fr-FR" w:eastAsia="fr-FR"/>
        </w:rPr>
        <w:t>المائدة: ١</w:t>
      </w:r>
      <w:r>
        <w:rPr>
          <w:rFonts w:hint="cs"/>
          <w:sz w:val="40"/>
          <w:szCs w:val="40"/>
          <w:rtl/>
          <w:lang w:bidi="ar-DZ"/>
        </w:rPr>
        <w:t xml:space="preserve"> وظاهر حديث مالك عن نافع عن ابن عمر(رضي الله عنه): "البيعان بالخيار ما لم يتفرقا"...فتمسك مالك بظاهر القرآن وتأول الحديث جمعا بين الدليلين، فقال فقهاء المالكية بالتفرق بالأقوال وتمسك غيره من الفقهاء بظاهر حديث النبي-صلى الله عليه وسلم-.</w:t>
      </w:r>
    </w:p>
    <w:p w:rsidR="00E266D2" w:rsidRDefault="00E266D2" w:rsidP="00E266D2">
      <w:pPr>
        <w:ind w:firstLine="814"/>
        <w:jc w:val="both"/>
        <w:rPr>
          <w:sz w:val="40"/>
          <w:szCs w:val="40"/>
          <w:rtl/>
          <w:lang w:bidi="ar-DZ"/>
        </w:rPr>
      </w:pPr>
      <w:r>
        <w:rPr>
          <w:rFonts w:hint="cs"/>
          <w:sz w:val="40"/>
          <w:szCs w:val="40"/>
          <w:rtl/>
          <w:lang w:bidi="ar-DZ"/>
        </w:rPr>
        <w:t>والمقاصد تقتضي أن تكون العقود ملزمة وهو الأصل في العقود، وهو أقدم من كل شرط فكل شرط يخالفه يجب دفعه تحقيقا لمراد الشارع الحكيم، يدل على هذا القصد ظاهر القرآن الكريم، وعمل أهل المدينة.</w:t>
      </w:r>
    </w:p>
    <w:p w:rsidR="00E266D2" w:rsidRPr="001B51BA" w:rsidRDefault="00E266D2" w:rsidP="00E266D2">
      <w:pPr>
        <w:ind w:firstLine="814"/>
        <w:jc w:val="both"/>
        <w:rPr>
          <w:sz w:val="40"/>
          <w:szCs w:val="40"/>
          <w:rtl/>
          <w:lang w:bidi="ar-DZ"/>
        </w:rPr>
      </w:pPr>
      <w:r>
        <w:rPr>
          <w:rFonts w:hint="cs"/>
          <w:sz w:val="40"/>
          <w:szCs w:val="40"/>
          <w:rtl/>
          <w:lang w:bidi="ar-DZ"/>
        </w:rPr>
        <w:t>85</w:t>
      </w:r>
      <w:r w:rsidRPr="001B51BA">
        <w:rPr>
          <w:rFonts w:hint="cs"/>
          <w:sz w:val="40"/>
          <w:szCs w:val="40"/>
          <w:rtl/>
          <w:lang w:bidi="ar-DZ"/>
        </w:rPr>
        <w:t>-ظاهر القرآن دليل القاطع-تقرير المدينة عليه متسم</w:t>
      </w:r>
    </w:p>
    <w:p w:rsidR="00E266D2" w:rsidRPr="001B51BA" w:rsidRDefault="00E266D2" w:rsidP="00E266D2">
      <w:pPr>
        <w:ind w:firstLine="814"/>
        <w:jc w:val="both"/>
        <w:rPr>
          <w:sz w:val="40"/>
          <w:szCs w:val="40"/>
          <w:rtl/>
          <w:lang w:bidi="ar-DZ"/>
        </w:rPr>
      </w:pPr>
      <w:r w:rsidRPr="001B51BA">
        <w:rPr>
          <w:rFonts w:hint="cs"/>
          <w:sz w:val="40"/>
          <w:szCs w:val="40"/>
          <w:rtl/>
          <w:lang w:bidi="ar-DZ"/>
        </w:rPr>
        <w:t>86-رعي القصد قيل: تحصيل حاصل-ومن حاز الأصول لا يتجمجم</w:t>
      </w:r>
    </w:p>
    <w:p w:rsidR="00E266D2" w:rsidRPr="001B51BA" w:rsidRDefault="00E266D2" w:rsidP="00E266D2">
      <w:pPr>
        <w:ind w:firstLine="814"/>
        <w:jc w:val="both"/>
        <w:rPr>
          <w:sz w:val="40"/>
          <w:szCs w:val="40"/>
          <w:rtl/>
          <w:lang w:bidi="ar-DZ"/>
        </w:rPr>
      </w:pPr>
      <w:r w:rsidRPr="001B51BA">
        <w:rPr>
          <w:rFonts w:hint="cs"/>
          <w:sz w:val="40"/>
          <w:szCs w:val="40"/>
          <w:rtl/>
          <w:lang w:bidi="ar-DZ"/>
        </w:rPr>
        <w:t>87-في الدلائل غنية لمن تلبس-وفيها لمن خاف الردى سلم</w:t>
      </w:r>
    </w:p>
    <w:p w:rsidR="00E266D2" w:rsidRPr="001B51BA" w:rsidRDefault="00E266D2" w:rsidP="00E266D2">
      <w:pPr>
        <w:ind w:firstLine="814"/>
        <w:jc w:val="both"/>
        <w:rPr>
          <w:sz w:val="40"/>
          <w:szCs w:val="40"/>
          <w:rtl/>
          <w:lang w:bidi="ar-DZ"/>
        </w:rPr>
      </w:pPr>
      <w:r w:rsidRPr="001B51BA">
        <w:rPr>
          <w:rFonts w:hint="cs"/>
          <w:sz w:val="40"/>
          <w:szCs w:val="40"/>
          <w:rtl/>
          <w:lang w:bidi="ar-DZ"/>
        </w:rPr>
        <w:t>88-قيل: محورها في الاستنباط-للحق ثنى الإمام والحرم</w:t>
      </w:r>
    </w:p>
    <w:p w:rsidR="00E266D2" w:rsidRPr="001B51BA" w:rsidRDefault="00E266D2" w:rsidP="00E266D2">
      <w:pPr>
        <w:ind w:firstLine="814"/>
        <w:jc w:val="both"/>
        <w:rPr>
          <w:sz w:val="40"/>
          <w:szCs w:val="40"/>
          <w:rtl/>
          <w:lang w:bidi="ar-DZ"/>
        </w:rPr>
      </w:pPr>
      <w:r w:rsidRPr="001B51BA">
        <w:rPr>
          <w:rFonts w:hint="cs"/>
          <w:sz w:val="40"/>
          <w:szCs w:val="40"/>
          <w:rtl/>
          <w:lang w:bidi="ar-DZ"/>
        </w:rPr>
        <w:lastRenderedPageBreak/>
        <w:t>89-القطع ناذر يعضده اعتدار-وإليه أناب إقدام وإحجام</w:t>
      </w:r>
    </w:p>
    <w:p w:rsidR="00E266D2" w:rsidRPr="001B51BA" w:rsidRDefault="00E266D2" w:rsidP="00E266D2">
      <w:pPr>
        <w:ind w:firstLine="814"/>
        <w:jc w:val="both"/>
        <w:rPr>
          <w:sz w:val="40"/>
          <w:szCs w:val="40"/>
          <w:rtl/>
          <w:lang w:bidi="ar-DZ"/>
        </w:rPr>
      </w:pPr>
      <w:r w:rsidRPr="001B51BA">
        <w:rPr>
          <w:rFonts w:hint="cs"/>
          <w:sz w:val="40"/>
          <w:szCs w:val="40"/>
          <w:rtl/>
          <w:lang w:bidi="ar-DZ"/>
        </w:rPr>
        <w:t>تشير هذه الأبيات إلى أن علم أصول يحقق هذه الغايات التي يهوي إليها علم المقاصد، وعليه: فإن جلب المقاصد تحصيل حاصل، وبذل لما بذل واجتهاد فيما اجتهد فيه من قبل، فإن قيل: في الدلائل الإجمالية(أصول الفقه)غنية للناظر من تحصيل المقاصد، قيل: محور الأصول استنباط الأحكام أو تهيئة لمن أراد أن يستنبط بتلك القواعد التي ورثها الأصولي، ولا تعريج فيه على الحكمة من التشريع، بخلاف المقاصد.</w:t>
      </w:r>
      <w:r w:rsidRPr="001B51BA">
        <w:rPr>
          <w:rStyle w:val="Appelnotedebasdep"/>
          <w:sz w:val="40"/>
          <w:szCs w:val="40"/>
          <w:vertAlign w:val="superscript"/>
          <w:rtl/>
          <w:lang w:bidi="ar-DZ"/>
        </w:rPr>
        <w:footnoteReference w:id="12"/>
      </w:r>
    </w:p>
    <w:p w:rsidR="00E266D2" w:rsidRPr="00D21662" w:rsidRDefault="00E266D2" w:rsidP="00E266D2">
      <w:pPr>
        <w:ind w:firstLine="814"/>
        <w:jc w:val="both"/>
        <w:rPr>
          <w:sz w:val="36"/>
          <w:u w:val="single"/>
          <w:rtl/>
          <w:lang w:bidi="ar-DZ"/>
        </w:rPr>
      </w:pPr>
      <w:r w:rsidRPr="001B51BA">
        <w:rPr>
          <w:rFonts w:hint="cs"/>
          <w:sz w:val="40"/>
          <w:szCs w:val="40"/>
          <w:rtl/>
          <w:lang w:bidi="ar-DZ"/>
        </w:rPr>
        <w:t xml:space="preserve">  ومن قال بالأصول لم يظفر بالقواطع في هذا الفن فثني إلى الحديث عما يحصل لبعض المتوسمين بعد كثرة إنعام النظر، فاختلف الاعتبار على محل النزاع، وهو الاعتذار الذي تعلق به إمام الحرمين وابن الأنباري.</w:t>
      </w:r>
      <w:r w:rsidRPr="00D21662">
        <w:rPr>
          <w:rStyle w:val="Appelnotedebasdep"/>
          <w:position w:val="0"/>
          <w:sz w:val="36"/>
          <w:szCs w:val="36"/>
          <w:vertAlign w:val="superscript"/>
          <w:rtl/>
          <w:lang w:bidi="ar-DZ"/>
        </w:rPr>
        <w:t xml:space="preserve"> (</w:t>
      </w:r>
      <w:r w:rsidRPr="00D21662">
        <w:rPr>
          <w:rStyle w:val="Appelnotedebasdep"/>
          <w:position w:val="0"/>
          <w:sz w:val="36"/>
          <w:szCs w:val="36"/>
          <w:vertAlign w:val="superscript"/>
          <w:rtl/>
          <w:lang w:bidi="ar-DZ"/>
        </w:rPr>
        <w:footnoteReference w:id="13"/>
      </w:r>
      <w:r w:rsidRPr="00D21662">
        <w:rPr>
          <w:rStyle w:val="Appelnotedebasdep"/>
          <w:position w:val="0"/>
          <w:sz w:val="36"/>
          <w:szCs w:val="36"/>
          <w:vertAlign w:val="superscript"/>
          <w:rtl/>
          <w:lang w:bidi="ar-DZ"/>
        </w:rPr>
        <w:t>)</w:t>
      </w:r>
    </w:p>
    <w:p w:rsidR="00E266D2" w:rsidRPr="00D21662" w:rsidRDefault="00E266D2" w:rsidP="00E266D2">
      <w:pPr>
        <w:ind w:firstLine="814"/>
        <w:jc w:val="both"/>
        <w:rPr>
          <w:sz w:val="36"/>
          <w:u w:val="single"/>
          <w:rtl/>
          <w:lang w:bidi="ar-DZ"/>
        </w:rPr>
      </w:pPr>
    </w:p>
    <w:p w:rsidR="00E266D2" w:rsidRPr="00D21662" w:rsidRDefault="00E266D2" w:rsidP="00E266D2">
      <w:pPr>
        <w:pStyle w:val="Notedefin"/>
        <w:rPr>
          <w:rFonts w:ascii="Traditional Arabic" w:hAnsi="Traditional Arabic"/>
          <w:sz w:val="36"/>
          <w:szCs w:val="36"/>
          <w:rtl/>
        </w:rPr>
      </w:pP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سادسا : دور المقاصد في دفع الخلاف المتوقع :</w:t>
      </w:r>
    </w:p>
    <w:p w:rsidR="00E266D2" w:rsidRPr="00AA2D48" w:rsidRDefault="00E266D2" w:rsidP="00E266D2">
      <w:pPr>
        <w:pStyle w:val="Notedefin"/>
        <w:rPr>
          <w:rFonts w:ascii="Traditional Arabic" w:hAnsi="Traditional Arabic"/>
          <w:sz w:val="40"/>
          <w:szCs w:val="40"/>
          <w:rtl/>
        </w:rPr>
      </w:pPr>
    </w:p>
    <w:p w:rsidR="00E266D2" w:rsidRPr="00AA2D48" w:rsidRDefault="00E266D2" w:rsidP="00E266D2">
      <w:pPr>
        <w:pStyle w:val="Notedefin"/>
        <w:rPr>
          <w:rFonts w:ascii="Traditional Arabic" w:hAnsi="Traditional Arabic"/>
          <w:sz w:val="40"/>
          <w:szCs w:val="40"/>
          <w:rtl/>
        </w:rPr>
      </w:pPr>
      <w:r w:rsidRPr="00AA2D48">
        <w:rPr>
          <w:rFonts w:ascii="Traditional Arabic" w:hAnsi="Traditional Arabic" w:hint="cs"/>
          <w:sz w:val="40"/>
          <w:szCs w:val="40"/>
          <w:rtl/>
        </w:rPr>
        <w:t>توقع الفساد لدفعه هو من ال</w:t>
      </w:r>
      <w:r>
        <w:rPr>
          <w:rFonts w:ascii="Traditional Arabic" w:hAnsi="Traditional Arabic" w:hint="cs"/>
          <w:sz w:val="40"/>
          <w:szCs w:val="40"/>
          <w:rtl/>
        </w:rPr>
        <w:t>أ</w:t>
      </w:r>
      <w:r w:rsidRPr="00AA2D48">
        <w:rPr>
          <w:rFonts w:ascii="Traditional Arabic" w:hAnsi="Traditional Arabic" w:hint="cs"/>
          <w:sz w:val="40"/>
          <w:szCs w:val="40"/>
          <w:rtl/>
        </w:rPr>
        <w:t>حكام الاحترازية التي دلت عليها نظرية المقاصد من حيث حسم نظرية الضرر واعتبار الم</w:t>
      </w:r>
      <w:r>
        <w:rPr>
          <w:rFonts w:ascii="Traditional Arabic" w:hAnsi="Traditional Arabic" w:hint="cs"/>
          <w:sz w:val="40"/>
          <w:szCs w:val="40"/>
          <w:rtl/>
        </w:rPr>
        <w:t>آ</w:t>
      </w:r>
      <w:r w:rsidRPr="00AA2D48">
        <w:rPr>
          <w:rFonts w:ascii="Traditional Arabic" w:hAnsi="Traditional Arabic" w:hint="cs"/>
          <w:sz w:val="40"/>
          <w:szCs w:val="40"/>
          <w:rtl/>
        </w:rPr>
        <w:t xml:space="preserve">ل </w:t>
      </w:r>
      <w:r>
        <w:rPr>
          <w:rFonts w:ascii="Traditional Arabic" w:hAnsi="Traditional Arabic" w:hint="cs"/>
          <w:sz w:val="40"/>
          <w:szCs w:val="40"/>
          <w:rtl/>
        </w:rPr>
        <w:t>أ</w:t>
      </w:r>
      <w:r w:rsidRPr="00AA2D48">
        <w:rPr>
          <w:rFonts w:ascii="Traditional Arabic" w:hAnsi="Traditional Arabic" w:hint="cs"/>
          <w:sz w:val="40"/>
          <w:szCs w:val="40"/>
          <w:rtl/>
        </w:rPr>
        <w:t xml:space="preserve">سوة باعتبار الحال في </w:t>
      </w:r>
      <w:r>
        <w:rPr>
          <w:rFonts w:ascii="Traditional Arabic" w:hAnsi="Traditional Arabic" w:hint="cs"/>
          <w:sz w:val="40"/>
          <w:szCs w:val="40"/>
          <w:rtl/>
        </w:rPr>
        <w:t>إ</w:t>
      </w:r>
      <w:r w:rsidRPr="00AA2D48">
        <w:rPr>
          <w:rFonts w:ascii="Traditional Arabic" w:hAnsi="Traditional Arabic" w:hint="cs"/>
          <w:sz w:val="40"/>
          <w:szCs w:val="40"/>
          <w:rtl/>
        </w:rPr>
        <w:t>نشاء التكاليف ل</w:t>
      </w:r>
      <w:r>
        <w:rPr>
          <w:rFonts w:ascii="Traditional Arabic" w:hAnsi="Traditional Arabic" w:hint="cs"/>
          <w:sz w:val="40"/>
          <w:szCs w:val="40"/>
          <w:rtl/>
        </w:rPr>
        <w:t>أ</w:t>
      </w:r>
      <w:r w:rsidRPr="00AA2D48">
        <w:rPr>
          <w:rFonts w:ascii="Traditional Arabic" w:hAnsi="Traditional Arabic" w:hint="cs"/>
          <w:sz w:val="40"/>
          <w:szCs w:val="40"/>
          <w:rtl/>
        </w:rPr>
        <w:t>ن تمة تعارض</w:t>
      </w:r>
      <w:r>
        <w:rPr>
          <w:rFonts w:ascii="Traditional Arabic" w:hAnsi="Traditional Arabic" w:hint="cs"/>
          <w:sz w:val="40"/>
          <w:szCs w:val="40"/>
          <w:rtl/>
        </w:rPr>
        <w:t>ا</w:t>
      </w:r>
      <w:r w:rsidRPr="00AA2D48">
        <w:rPr>
          <w:rFonts w:ascii="Traditional Arabic" w:hAnsi="Traditional Arabic" w:hint="cs"/>
          <w:sz w:val="40"/>
          <w:szCs w:val="40"/>
          <w:rtl/>
        </w:rPr>
        <w:t xml:space="preserve"> يلح على الناظر لدرئه حال ثبو</w:t>
      </w:r>
      <w:r>
        <w:rPr>
          <w:rFonts w:ascii="Traditional Arabic" w:hAnsi="Traditional Arabic" w:hint="cs"/>
          <w:sz w:val="40"/>
          <w:szCs w:val="40"/>
          <w:rtl/>
        </w:rPr>
        <w:t>ت</w:t>
      </w:r>
      <w:r w:rsidRPr="00AA2D48">
        <w:rPr>
          <w:rFonts w:ascii="Traditional Arabic" w:hAnsi="Traditional Arabic" w:hint="cs"/>
          <w:sz w:val="40"/>
          <w:szCs w:val="40"/>
          <w:rtl/>
        </w:rPr>
        <w:t xml:space="preserve"> الصلاح الحاضر والفساد المستقبل </w:t>
      </w:r>
      <w:r>
        <w:rPr>
          <w:rFonts w:ascii="Traditional Arabic" w:hAnsi="Traditional Arabic" w:hint="cs"/>
          <w:sz w:val="40"/>
          <w:szCs w:val="40"/>
          <w:rtl/>
        </w:rPr>
        <w:t>أ</w:t>
      </w:r>
      <w:r w:rsidRPr="00AA2D48">
        <w:rPr>
          <w:rFonts w:ascii="Traditional Arabic" w:hAnsi="Traditional Arabic" w:hint="cs"/>
          <w:sz w:val="40"/>
          <w:szCs w:val="40"/>
          <w:rtl/>
        </w:rPr>
        <w:t>و العكس ، ولن يجد بدا من استنطاق المراد المقتضي موازنة باعتبار الزم</w:t>
      </w:r>
      <w:r>
        <w:rPr>
          <w:rFonts w:ascii="Traditional Arabic" w:hAnsi="Traditional Arabic" w:hint="cs"/>
          <w:sz w:val="40"/>
          <w:szCs w:val="40"/>
          <w:rtl/>
        </w:rPr>
        <w:t>ا</w:t>
      </w:r>
      <w:r w:rsidRPr="00AA2D48">
        <w:rPr>
          <w:rFonts w:ascii="Traditional Arabic" w:hAnsi="Traditional Arabic" w:hint="cs"/>
          <w:sz w:val="40"/>
          <w:szCs w:val="40"/>
          <w:rtl/>
        </w:rPr>
        <w:t xml:space="preserve">ن </w:t>
      </w:r>
      <w:r>
        <w:rPr>
          <w:rFonts w:ascii="Traditional Arabic" w:hAnsi="Traditional Arabic" w:hint="cs"/>
          <w:sz w:val="40"/>
          <w:szCs w:val="40"/>
          <w:rtl/>
        </w:rPr>
        <w:t>أ</w:t>
      </w:r>
      <w:r w:rsidRPr="00AA2D48">
        <w:rPr>
          <w:rFonts w:ascii="Traditional Arabic" w:hAnsi="Traditional Arabic" w:hint="cs"/>
          <w:sz w:val="40"/>
          <w:szCs w:val="40"/>
          <w:rtl/>
        </w:rPr>
        <w:t xml:space="preserve">و المكان </w:t>
      </w:r>
      <w:r>
        <w:rPr>
          <w:rFonts w:ascii="Traditional Arabic" w:hAnsi="Traditional Arabic" w:hint="cs"/>
          <w:sz w:val="40"/>
          <w:szCs w:val="40"/>
          <w:rtl/>
        </w:rPr>
        <w:t>أ</w:t>
      </w:r>
      <w:r w:rsidRPr="00AA2D48">
        <w:rPr>
          <w:rFonts w:ascii="Traditional Arabic" w:hAnsi="Traditional Arabic" w:hint="cs"/>
          <w:sz w:val="40"/>
          <w:szCs w:val="40"/>
          <w:rtl/>
        </w:rPr>
        <w:t>و ال</w:t>
      </w:r>
      <w:r>
        <w:rPr>
          <w:rFonts w:ascii="Traditional Arabic" w:hAnsi="Traditional Arabic" w:hint="cs"/>
          <w:sz w:val="40"/>
          <w:szCs w:val="40"/>
          <w:rtl/>
        </w:rPr>
        <w:t>أ</w:t>
      </w:r>
      <w:r w:rsidRPr="00AA2D48">
        <w:rPr>
          <w:rFonts w:ascii="Traditional Arabic" w:hAnsi="Traditional Arabic" w:hint="cs"/>
          <w:sz w:val="40"/>
          <w:szCs w:val="40"/>
          <w:rtl/>
        </w:rPr>
        <w:t>شخاص . وال</w:t>
      </w:r>
      <w:r>
        <w:rPr>
          <w:rFonts w:ascii="Traditional Arabic" w:hAnsi="Traditional Arabic" w:hint="cs"/>
          <w:sz w:val="40"/>
          <w:szCs w:val="40"/>
          <w:rtl/>
        </w:rPr>
        <w:t>إ</w:t>
      </w:r>
      <w:r w:rsidRPr="00AA2D48">
        <w:rPr>
          <w:rFonts w:ascii="Traditional Arabic" w:hAnsi="Traditional Arabic" w:hint="cs"/>
          <w:sz w:val="40"/>
          <w:szCs w:val="40"/>
          <w:rtl/>
        </w:rPr>
        <w:t>حالة ها هنا ع</w:t>
      </w:r>
      <w:r>
        <w:rPr>
          <w:rFonts w:ascii="Traditional Arabic" w:hAnsi="Traditional Arabic" w:hint="cs"/>
          <w:sz w:val="40"/>
          <w:szCs w:val="40"/>
          <w:rtl/>
        </w:rPr>
        <w:t>ل</w:t>
      </w:r>
      <w:r w:rsidRPr="00AA2D48">
        <w:rPr>
          <w:rFonts w:ascii="Traditional Arabic" w:hAnsi="Traditional Arabic" w:hint="cs"/>
          <w:sz w:val="40"/>
          <w:szCs w:val="40"/>
          <w:rtl/>
        </w:rPr>
        <w:t>ى نظرية الم</w:t>
      </w:r>
      <w:r>
        <w:rPr>
          <w:rFonts w:ascii="Traditional Arabic" w:hAnsi="Traditional Arabic" w:hint="cs"/>
          <w:sz w:val="40"/>
          <w:szCs w:val="40"/>
          <w:rtl/>
        </w:rPr>
        <w:t>آ</w:t>
      </w:r>
      <w:r w:rsidRPr="00AA2D48">
        <w:rPr>
          <w:rFonts w:ascii="Traditional Arabic" w:hAnsi="Traditional Arabic" w:hint="cs"/>
          <w:sz w:val="40"/>
          <w:szCs w:val="40"/>
          <w:rtl/>
        </w:rPr>
        <w:t xml:space="preserve">ل بكل جزئياتها ( سد الذرائع ، </w:t>
      </w:r>
      <w:r>
        <w:rPr>
          <w:rFonts w:ascii="Traditional Arabic" w:hAnsi="Traditional Arabic" w:hint="cs"/>
          <w:sz w:val="40"/>
          <w:szCs w:val="40"/>
          <w:rtl/>
        </w:rPr>
        <w:t>إ</w:t>
      </w:r>
      <w:r w:rsidRPr="00AA2D48">
        <w:rPr>
          <w:rFonts w:ascii="Traditional Arabic" w:hAnsi="Traditional Arabic" w:hint="cs"/>
          <w:sz w:val="40"/>
          <w:szCs w:val="40"/>
          <w:rtl/>
        </w:rPr>
        <w:t>بطال الحيل ، مراعاة الخلاف).</w:t>
      </w:r>
    </w:p>
    <w:p w:rsidR="00EB4B09" w:rsidRDefault="00EB4B09" w:rsidP="00E266D2">
      <w:pPr>
        <w:jc w:val="right"/>
        <w:rPr>
          <w:szCs w:val="32"/>
        </w:rPr>
      </w:pPr>
    </w:p>
    <w:p w:rsidR="00E266D2" w:rsidRDefault="00E266D2" w:rsidP="00E266D2">
      <w:pPr>
        <w:jc w:val="right"/>
        <w:rPr>
          <w:szCs w:val="32"/>
        </w:rPr>
      </w:pPr>
    </w:p>
    <w:p w:rsidR="00E266D2" w:rsidRDefault="00E266D2" w:rsidP="00E266D2">
      <w:pPr>
        <w:tabs>
          <w:tab w:val="left" w:pos="2222"/>
        </w:tabs>
        <w:ind w:left="814"/>
        <w:rPr>
          <w:rFonts w:ascii="Traditional Arabic" w:hAnsi="Traditional Arabic"/>
          <w:sz w:val="40"/>
          <w:szCs w:val="40"/>
          <w:rtl/>
        </w:rPr>
      </w:pPr>
    </w:p>
    <w:p w:rsidR="00E266D2" w:rsidRDefault="00E266D2" w:rsidP="00E266D2">
      <w:pPr>
        <w:pStyle w:val="NormalWeb"/>
        <w:bidi/>
        <w:spacing w:before="0" w:beforeAutospacing="0" w:after="0" w:afterAutospacing="0"/>
        <w:ind w:firstLine="565"/>
        <w:jc w:val="center"/>
        <w:rPr>
          <w:rFonts w:ascii="Traditional Arabic" w:hAnsi="Traditional Arabic"/>
          <w:sz w:val="36"/>
          <w:rtl/>
        </w:rPr>
      </w:pPr>
      <w:r w:rsidRPr="00425731">
        <w:rPr>
          <w:rFonts w:ascii="Traditional Arabic" w:hAnsi="Traditional Arabic" w:cs="Traditional Arabic" w:hint="cs"/>
          <w:b/>
          <w:bCs/>
          <w:sz w:val="48"/>
          <w:szCs w:val="48"/>
          <w:rtl/>
          <w:lang w:val="en-US" w:eastAsia="en-US"/>
        </w:rPr>
        <w:t>الباب الثاني: مدارس المقاصد:</w:t>
      </w:r>
      <w:r w:rsidRPr="00D21662">
        <w:rPr>
          <w:sz w:val="36"/>
          <w:vertAlign w:val="superscript"/>
          <w:rtl/>
        </w:rPr>
        <w:t xml:space="preserve"> (</w:t>
      </w:r>
      <w:r w:rsidRPr="00D21662">
        <w:rPr>
          <w:sz w:val="36"/>
          <w:vertAlign w:val="superscript"/>
          <w:rtl/>
        </w:rPr>
        <w:footnoteReference w:id="14"/>
      </w:r>
      <w:r w:rsidRPr="00D21662">
        <w:rPr>
          <w:sz w:val="36"/>
          <w:vertAlign w:val="superscript"/>
          <w:rtl/>
        </w:rPr>
        <w:t>)</w:t>
      </w:r>
    </w:p>
    <w:p w:rsidR="00E266D2" w:rsidRPr="00D21662" w:rsidRDefault="00E266D2" w:rsidP="00E266D2">
      <w:pPr>
        <w:pStyle w:val="NormalWeb"/>
        <w:bidi/>
        <w:spacing w:before="0" w:beforeAutospacing="0" w:after="0" w:afterAutospacing="0"/>
        <w:ind w:firstLine="565"/>
        <w:rPr>
          <w:rFonts w:ascii="Traditional Arabic" w:hAnsi="Traditional Arabic"/>
          <w:sz w:val="36"/>
          <w:rtl/>
        </w:rPr>
      </w:pP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اختلف ال</w:t>
      </w:r>
      <w:r>
        <w:rPr>
          <w:rFonts w:ascii="Traditional Arabic" w:hAnsi="Traditional Arabic" w:hint="cs"/>
          <w:sz w:val="40"/>
          <w:szCs w:val="40"/>
          <w:rtl/>
        </w:rPr>
        <w:t>أ</w:t>
      </w:r>
      <w:r w:rsidRPr="002235AA">
        <w:rPr>
          <w:rFonts w:ascii="Traditional Arabic" w:hAnsi="Traditional Arabic" w:hint="cs"/>
          <w:sz w:val="40"/>
          <w:szCs w:val="40"/>
          <w:rtl/>
        </w:rPr>
        <w:t>لباب في وجهة تقصيد الخطاب الشرعي المتعلق بأفعال المكلفين،</w:t>
      </w:r>
      <w:r>
        <w:rPr>
          <w:rFonts w:ascii="Traditional Arabic" w:hAnsi="Traditional Arabic" w:hint="cs"/>
          <w:sz w:val="40"/>
          <w:szCs w:val="40"/>
          <w:rtl/>
        </w:rPr>
        <w:t xml:space="preserve"> </w:t>
      </w:r>
      <w:r w:rsidRPr="002235AA">
        <w:rPr>
          <w:rFonts w:ascii="Traditional Arabic" w:hAnsi="Traditional Arabic" w:hint="cs"/>
          <w:sz w:val="40"/>
          <w:szCs w:val="40"/>
          <w:rtl/>
        </w:rPr>
        <w:t>وتباينت عباراتهم تباينا اقتضاه التعادل بين مقولة اللفظ ومقولة المعنى على وجه قد يجمع النظر بينهما أو قد يحوم حول الوجود البياني معرضا عن وجوده في المعنى النظري،</w:t>
      </w:r>
      <w:r>
        <w:rPr>
          <w:rFonts w:ascii="Traditional Arabic" w:hAnsi="Traditional Arabic" w:hint="cs"/>
          <w:sz w:val="40"/>
          <w:szCs w:val="40"/>
          <w:rtl/>
        </w:rPr>
        <w:t xml:space="preserve"> </w:t>
      </w:r>
      <w:r w:rsidRPr="002235AA">
        <w:rPr>
          <w:rFonts w:ascii="Traditional Arabic" w:hAnsi="Traditional Arabic" w:hint="cs"/>
          <w:sz w:val="40"/>
          <w:szCs w:val="40"/>
          <w:rtl/>
        </w:rPr>
        <w:t>أو قد يتعلق بعكسه معولا على أن السياق سيق لتحصيل المعاني،</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فهو مقصود قصد الوسائل لا الغايات وهذه وجهة مطردة عند </w:t>
      </w:r>
      <w:r>
        <w:rPr>
          <w:rFonts w:ascii="Traditional Arabic" w:hAnsi="Traditional Arabic" w:hint="cs"/>
          <w:sz w:val="40"/>
          <w:szCs w:val="40"/>
          <w:rtl/>
        </w:rPr>
        <w:t>أ</w:t>
      </w:r>
      <w:r w:rsidRPr="002235AA">
        <w:rPr>
          <w:rFonts w:ascii="Traditional Arabic" w:hAnsi="Traditional Arabic" w:hint="cs"/>
          <w:sz w:val="40"/>
          <w:szCs w:val="40"/>
          <w:rtl/>
        </w:rPr>
        <w:t>ربابها في جميع موارد التشريع حتى لا يبقى في ظاهرها متمسك يمكن أن يلتمس منه معرفة مقاصد الشارع.</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وهذه مقاصد من قصد ال</w:t>
      </w:r>
      <w:r>
        <w:rPr>
          <w:rFonts w:ascii="Traditional Arabic" w:hAnsi="Traditional Arabic" w:hint="cs"/>
          <w:sz w:val="40"/>
          <w:szCs w:val="40"/>
          <w:rtl/>
        </w:rPr>
        <w:t>إ</w:t>
      </w:r>
      <w:r w:rsidRPr="002235AA">
        <w:rPr>
          <w:rFonts w:ascii="Traditional Arabic" w:hAnsi="Traditional Arabic" w:hint="cs"/>
          <w:sz w:val="40"/>
          <w:szCs w:val="40"/>
          <w:rtl/>
        </w:rPr>
        <w:t>بطال لا ال</w:t>
      </w:r>
      <w:r>
        <w:rPr>
          <w:rFonts w:ascii="Traditional Arabic" w:hAnsi="Traditional Arabic" w:hint="cs"/>
          <w:sz w:val="40"/>
          <w:szCs w:val="40"/>
          <w:rtl/>
        </w:rPr>
        <w:t>إ</w:t>
      </w:r>
      <w:r w:rsidRPr="002235AA">
        <w:rPr>
          <w:rFonts w:ascii="Traditional Arabic" w:hAnsi="Traditional Arabic" w:hint="cs"/>
          <w:sz w:val="40"/>
          <w:szCs w:val="40"/>
          <w:rtl/>
        </w:rPr>
        <w:t xml:space="preserve">بقاء ولبيان </w:t>
      </w:r>
      <w:r>
        <w:rPr>
          <w:rFonts w:ascii="Traditional Arabic" w:hAnsi="Traditional Arabic" w:hint="cs"/>
          <w:sz w:val="40"/>
          <w:szCs w:val="40"/>
          <w:rtl/>
        </w:rPr>
        <w:t>ال</w:t>
      </w:r>
      <w:r w:rsidRPr="002235AA">
        <w:rPr>
          <w:rFonts w:ascii="Traditional Arabic" w:hAnsi="Traditional Arabic" w:hint="cs"/>
          <w:sz w:val="40"/>
          <w:szCs w:val="40"/>
          <w:rtl/>
        </w:rPr>
        <w:t>مجملات هذه مقاصد مدارس التأصيل وأصولهم:</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المدرسة الظاهرية:</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قالوا إن مقصد الشرع غائب لا يحصله النظر حتى يأتيه ما يعرفه،</w:t>
      </w:r>
      <w:r>
        <w:rPr>
          <w:rFonts w:ascii="Traditional Arabic" w:hAnsi="Traditional Arabic" w:hint="cs"/>
          <w:sz w:val="40"/>
          <w:szCs w:val="40"/>
          <w:rtl/>
        </w:rPr>
        <w:t xml:space="preserve"> </w:t>
      </w:r>
      <w:r w:rsidRPr="002235AA">
        <w:rPr>
          <w:rFonts w:ascii="Traditional Arabic" w:hAnsi="Traditional Arabic" w:hint="cs"/>
          <w:sz w:val="40"/>
          <w:szCs w:val="40"/>
          <w:rtl/>
        </w:rPr>
        <w:t>ولا يكون ذلك كذلك إلا بالصريح الكلامي،</w:t>
      </w:r>
      <w:r>
        <w:rPr>
          <w:rFonts w:ascii="Traditional Arabic" w:hAnsi="Traditional Arabic" w:hint="cs"/>
          <w:sz w:val="40"/>
          <w:szCs w:val="40"/>
          <w:rtl/>
        </w:rPr>
        <w:t xml:space="preserve"> </w:t>
      </w:r>
      <w:r w:rsidRPr="002235AA">
        <w:rPr>
          <w:rFonts w:ascii="Traditional Arabic" w:hAnsi="Traditional Arabic" w:hint="cs"/>
          <w:sz w:val="40"/>
          <w:szCs w:val="40"/>
          <w:rtl/>
        </w:rPr>
        <w:t>فإن خالف النص المعنى النظري أهمل المعنى الذي يقتضيه الاستقراء،</w:t>
      </w:r>
      <w:r>
        <w:rPr>
          <w:rFonts w:ascii="Traditional Arabic" w:hAnsi="Traditional Arabic" w:hint="cs"/>
          <w:sz w:val="40"/>
          <w:szCs w:val="40"/>
          <w:rtl/>
        </w:rPr>
        <w:t xml:space="preserve"> </w:t>
      </w:r>
      <w:r w:rsidRPr="002235AA">
        <w:rPr>
          <w:rFonts w:ascii="Traditional Arabic" w:hAnsi="Traditional Arabic" w:hint="cs"/>
          <w:sz w:val="40"/>
          <w:szCs w:val="40"/>
          <w:rtl/>
        </w:rPr>
        <w:t>ولا تقتضيه الألفاظ بوضعها اللغوي،</w:t>
      </w:r>
      <w:r>
        <w:rPr>
          <w:rFonts w:ascii="Traditional Arabic" w:hAnsi="Traditional Arabic" w:hint="cs"/>
          <w:sz w:val="40"/>
          <w:szCs w:val="40"/>
          <w:rtl/>
        </w:rPr>
        <w:t xml:space="preserve"> </w:t>
      </w:r>
      <w:r w:rsidRPr="002235AA">
        <w:rPr>
          <w:rFonts w:ascii="Traditional Arabic" w:hAnsi="Traditional Arabic" w:hint="cs"/>
          <w:sz w:val="40"/>
          <w:szCs w:val="40"/>
          <w:rtl/>
        </w:rPr>
        <w:t>وهذا إما على القول بأن التكليف لم يلتفت فيه إلى مصالح العباد،</w:t>
      </w:r>
      <w:r>
        <w:rPr>
          <w:rFonts w:ascii="Traditional Arabic" w:hAnsi="Traditional Arabic" w:hint="cs"/>
          <w:sz w:val="40"/>
          <w:szCs w:val="40"/>
          <w:rtl/>
        </w:rPr>
        <w:t xml:space="preserve"> </w:t>
      </w:r>
      <w:r w:rsidRPr="002235AA">
        <w:rPr>
          <w:rFonts w:ascii="Traditional Arabic" w:hAnsi="Traditional Arabic" w:hint="cs"/>
          <w:sz w:val="40"/>
          <w:szCs w:val="40"/>
          <w:rtl/>
        </w:rPr>
        <w:t>وإما على القول بمنع وجوب مراعاة الأصلح،</w:t>
      </w:r>
      <w:r>
        <w:rPr>
          <w:rFonts w:ascii="Traditional Arabic" w:hAnsi="Traditional Arabic" w:hint="cs"/>
          <w:sz w:val="40"/>
          <w:szCs w:val="40"/>
          <w:rtl/>
        </w:rPr>
        <w:t xml:space="preserve"> </w:t>
      </w:r>
      <w:r w:rsidRPr="002235AA">
        <w:rPr>
          <w:rFonts w:ascii="Traditional Arabic" w:hAnsi="Traditional Arabic" w:hint="cs"/>
          <w:sz w:val="40"/>
          <w:szCs w:val="40"/>
          <w:rtl/>
        </w:rPr>
        <w:t>وإن وقع الاستصلاح في جزئيات معينة،</w:t>
      </w:r>
      <w:r>
        <w:rPr>
          <w:rFonts w:ascii="Traditional Arabic" w:hAnsi="Traditional Arabic" w:hint="cs"/>
          <w:sz w:val="40"/>
          <w:szCs w:val="40"/>
          <w:rtl/>
        </w:rPr>
        <w:t xml:space="preserve"> </w:t>
      </w:r>
      <w:r w:rsidRPr="002235AA">
        <w:rPr>
          <w:rFonts w:ascii="Traditional Arabic" w:hAnsi="Traditional Arabic" w:hint="cs"/>
          <w:sz w:val="40"/>
          <w:szCs w:val="40"/>
          <w:rtl/>
        </w:rPr>
        <w:t>فوجهه غير معروف لنا على التمام أو غير معروف البتة...وإنما التعبد بمحض المشيئة،</w:t>
      </w:r>
      <w:r>
        <w:rPr>
          <w:rFonts w:ascii="Traditional Arabic" w:hAnsi="Traditional Arabic" w:hint="cs"/>
          <w:sz w:val="40"/>
          <w:szCs w:val="40"/>
          <w:rtl/>
        </w:rPr>
        <w:t xml:space="preserve"> </w:t>
      </w:r>
      <w:r w:rsidRPr="002235AA">
        <w:rPr>
          <w:rFonts w:ascii="Traditional Arabic" w:hAnsi="Traditional Arabic" w:hint="cs"/>
          <w:sz w:val="40"/>
          <w:szCs w:val="40"/>
          <w:rtl/>
        </w:rPr>
        <w:t>وآل هذا القول إلى إبطال القياس والعلل.</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lastRenderedPageBreak/>
        <w:t xml:space="preserve">   ومن رواد هذه المدرسة ابن حزم،</w:t>
      </w:r>
      <w:r>
        <w:rPr>
          <w:rFonts w:ascii="Traditional Arabic" w:hAnsi="Traditional Arabic" w:hint="cs"/>
          <w:sz w:val="40"/>
          <w:szCs w:val="40"/>
          <w:rtl/>
        </w:rPr>
        <w:t xml:space="preserve"> </w:t>
      </w:r>
      <w:r w:rsidRPr="002235AA">
        <w:rPr>
          <w:rFonts w:ascii="Traditional Arabic" w:hAnsi="Traditional Arabic" w:hint="cs"/>
          <w:sz w:val="40"/>
          <w:szCs w:val="40"/>
          <w:rtl/>
        </w:rPr>
        <w:t>ولا يمكن أن نستنبط أسس هذه المدرسة إلا بعد ال</w:t>
      </w:r>
      <w:r>
        <w:rPr>
          <w:rFonts w:ascii="Traditional Arabic" w:hAnsi="Traditional Arabic" w:hint="cs"/>
          <w:sz w:val="40"/>
          <w:szCs w:val="40"/>
          <w:rtl/>
        </w:rPr>
        <w:t>ا</w:t>
      </w:r>
      <w:r w:rsidRPr="002235AA">
        <w:rPr>
          <w:rFonts w:ascii="Traditional Arabic" w:hAnsi="Traditional Arabic" w:hint="cs"/>
          <w:sz w:val="40"/>
          <w:szCs w:val="40"/>
          <w:rtl/>
        </w:rPr>
        <w:t>طلاع على مؤلفات ابن حزم،</w:t>
      </w:r>
      <w:r>
        <w:rPr>
          <w:rFonts w:ascii="Traditional Arabic" w:hAnsi="Traditional Arabic" w:hint="cs"/>
          <w:sz w:val="40"/>
          <w:szCs w:val="40"/>
          <w:rtl/>
        </w:rPr>
        <w:t xml:space="preserve"> </w:t>
      </w:r>
      <w:r w:rsidRPr="002235AA">
        <w:rPr>
          <w:rFonts w:ascii="Traditional Arabic" w:hAnsi="Traditional Arabic" w:hint="cs"/>
          <w:sz w:val="40"/>
          <w:szCs w:val="40"/>
          <w:rtl/>
        </w:rPr>
        <w:t>بما في ذلك كتابه الفريد في المنطق،</w:t>
      </w:r>
      <w:r>
        <w:rPr>
          <w:rFonts w:ascii="Traditional Arabic" w:hAnsi="Traditional Arabic" w:hint="cs"/>
          <w:sz w:val="40"/>
          <w:szCs w:val="40"/>
          <w:rtl/>
        </w:rPr>
        <w:t xml:space="preserve"> </w:t>
      </w:r>
      <w:r w:rsidRPr="002235AA">
        <w:rPr>
          <w:rFonts w:ascii="Traditional Arabic" w:hAnsi="Traditional Arabic" w:hint="cs"/>
          <w:sz w:val="40"/>
          <w:szCs w:val="40"/>
          <w:rtl/>
        </w:rPr>
        <w:t>التقريب لحد المنطق،</w:t>
      </w:r>
      <w:r>
        <w:rPr>
          <w:rFonts w:ascii="Traditional Arabic" w:hAnsi="Traditional Arabic" w:hint="cs"/>
          <w:sz w:val="40"/>
          <w:szCs w:val="40"/>
          <w:rtl/>
        </w:rPr>
        <w:t xml:space="preserve"> </w:t>
      </w:r>
      <w:r w:rsidRPr="002235AA">
        <w:rPr>
          <w:rFonts w:ascii="Traditional Arabic" w:hAnsi="Traditional Arabic" w:hint="cs"/>
          <w:sz w:val="40"/>
          <w:szCs w:val="40"/>
          <w:rtl/>
        </w:rPr>
        <w:t>الذي بنى عليه استدلالاته في سائر تصنيفاته الأخرى،</w:t>
      </w:r>
      <w:r>
        <w:rPr>
          <w:rFonts w:ascii="Traditional Arabic" w:hAnsi="Traditional Arabic" w:hint="cs"/>
          <w:sz w:val="40"/>
          <w:szCs w:val="40"/>
          <w:rtl/>
        </w:rPr>
        <w:t xml:space="preserve"> </w:t>
      </w:r>
      <w:r w:rsidRPr="002235AA">
        <w:rPr>
          <w:rFonts w:ascii="Traditional Arabic" w:hAnsi="Traditional Arabic" w:hint="cs"/>
          <w:sz w:val="40"/>
          <w:szCs w:val="40"/>
          <w:rtl/>
        </w:rPr>
        <w:t>والتي تتضمن فلسفة هذه المدرسة.</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وفي مقدمة كتابه الإحكام،</w:t>
      </w:r>
      <w:r>
        <w:rPr>
          <w:rFonts w:ascii="Traditional Arabic" w:hAnsi="Traditional Arabic" w:hint="cs"/>
          <w:sz w:val="40"/>
          <w:szCs w:val="40"/>
          <w:rtl/>
        </w:rPr>
        <w:t xml:space="preserve"> </w:t>
      </w:r>
      <w:r w:rsidRPr="002235AA">
        <w:rPr>
          <w:rFonts w:ascii="Traditional Arabic" w:hAnsi="Traditional Arabic" w:hint="cs"/>
          <w:sz w:val="40"/>
          <w:szCs w:val="40"/>
          <w:rtl/>
        </w:rPr>
        <w:t>بدأ الحديث عن تلك القوة التي ركبت في النفس الانسانية:</w:t>
      </w:r>
      <w:r>
        <w:rPr>
          <w:rFonts w:ascii="Traditional Arabic" w:hAnsi="Traditional Arabic" w:hint="cs"/>
          <w:sz w:val="40"/>
          <w:szCs w:val="40"/>
          <w:rtl/>
        </w:rPr>
        <w:t xml:space="preserve"> </w:t>
      </w:r>
      <w:r w:rsidRPr="002235AA">
        <w:rPr>
          <w:rFonts w:ascii="Traditional Arabic" w:hAnsi="Traditional Arabic" w:hint="cs"/>
          <w:sz w:val="40"/>
          <w:szCs w:val="40"/>
          <w:rtl/>
        </w:rPr>
        <w:t>قوة العدل،</w:t>
      </w:r>
      <w:r>
        <w:rPr>
          <w:rFonts w:ascii="Traditional Arabic" w:hAnsi="Traditional Arabic" w:hint="cs"/>
          <w:sz w:val="40"/>
          <w:szCs w:val="40"/>
          <w:rtl/>
        </w:rPr>
        <w:t xml:space="preserve"> </w:t>
      </w:r>
      <w:r w:rsidRPr="002235AA">
        <w:rPr>
          <w:rFonts w:ascii="Traditional Arabic" w:hAnsi="Traditional Arabic" w:hint="cs"/>
          <w:sz w:val="40"/>
          <w:szCs w:val="40"/>
          <w:rtl/>
        </w:rPr>
        <w:t>قوة العقل،</w:t>
      </w:r>
      <w:r>
        <w:rPr>
          <w:rFonts w:ascii="Traditional Arabic" w:hAnsi="Traditional Arabic" w:hint="cs"/>
          <w:sz w:val="40"/>
          <w:szCs w:val="40"/>
          <w:rtl/>
        </w:rPr>
        <w:t xml:space="preserve"> </w:t>
      </w:r>
      <w:r w:rsidRPr="002235AA">
        <w:rPr>
          <w:rFonts w:ascii="Traditional Arabic" w:hAnsi="Traditional Arabic" w:hint="cs"/>
          <w:sz w:val="40"/>
          <w:szCs w:val="40"/>
          <w:rtl/>
        </w:rPr>
        <w:t>والغضب،</w:t>
      </w:r>
      <w:r>
        <w:rPr>
          <w:rFonts w:ascii="Traditional Arabic" w:hAnsi="Traditional Arabic" w:hint="cs"/>
          <w:sz w:val="40"/>
          <w:szCs w:val="40"/>
          <w:rtl/>
        </w:rPr>
        <w:t xml:space="preserve"> </w:t>
      </w:r>
      <w:r w:rsidRPr="002235AA">
        <w:rPr>
          <w:rFonts w:ascii="Traditional Arabic" w:hAnsi="Traditional Arabic" w:hint="cs"/>
          <w:sz w:val="40"/>
          <w:szCs w:val="40"/>
          <w:rtl/>
        </w:rPr>
        <w:t>والشهوة،</w:t>
      </w:r>
      <w:r>
        <w:rPr>
          <w:rFonts w:ascii="Traditional Arabic" w:hAnsi="Traditional Arabic" w:hint="cs"/>
          <w:sz w:val="40"/>
          <w:szCs w:val="40"/>
          <w:rtl/>
        </w:rPr>
        <w:t xml:space="preserve"> </w:t>
      </w:r>
      <w:r w:rsidRPr="002235AA">
        <w:rPr>
          <w:rFonts w:ascii="Traditional Arabic" w:hAnsi="Traditional Arabic" w:hint="cs"/>
          <w:sz w:val="40"/>
          <w:szCs w:val="40"/>
          <w:rtl/>
        </w:rPr>
        <w:t>والفهم،</w:t>
      </w:r>
      <w:r>
        <w:rPr>
          <w:rFonts w:ascii="Traditional Arabic" w:hAnsi="Traditional Arabic" w:hint="cs"/>
          <w:sz w:val="40"/>
          <w:szCs w:val="40"/>
          <w:rtl/>
        </w:rPr>
        <w:t xml:space="preserve"> </w:t>
      </w:r>
      <w:r w:rsidRPr="002235AA">
        <w:rPr>
          <w:rFonts w:ascii="Traditional Arabic" w:hAnsi="Traditional Arabic" w:hint="cs"/>
          <w:sz w:val="40"/>
          <w:szCs w:val="40"/>
          <w:rtl/>
        </w:rPr>
        <w:t>والتمييز،</w:t>
      </w:r>
      <w:r>
        <w:rPr>
          <w:rFonts w:ascii="Traditional Arabic" w:hAnsi="Traditional Arabic" w:hint="cs"/>
          <w:sz w:val="40"/>
          <w:szCs w:val="40"/>
          <w:rtl/>
        </w:rPr>
        <w:t xml:space="preserve"> </w:t>
      </w:r>
      <w:r w:rsidRPr="002235AA">
        <w:rPr>
          <w:rFonts w:ascii="Traditional Arabic" w:hAnsi="Traditional Arabic" w:hint="cs"/>
          <w:sz w:val="40"/>
          <w:szCs w:val="40"/>
          <w:rtl/>
        </w:rPr>
        <w:t>والجهل.</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°قوة العدل:</w:t>
      </w:r>
      <w:r>
        <w:rPr>
          <w:rFonts w:ascii="Traditional Arabic" w:hAnsi="Traditional Arabic" w:hint="cs"/>
          <w:sz w:val="40"/>
          <w:szCs w:val="40"/>
          <w:rtl/>
        </w:rPr>
        <w:t xml:space="preserve"> </w:t>
      </w:r>
      <w:r w:rsidRPr="002235AA">
        <w:rPr>
          <w:rFonts w:ascii="Traditional Arabic" w:hAnsi="Traditional Arabic" w:hint="cs"/>
          <w:sz w:val="40"/>
          <w:szCs w:val="40"/>
          <w:rtl/>
        </w:rPr>
        <w:t>تعين النفس على نصر العدل،</w:t>
      </w:r>
      <w:r>
        <w:rPr>
          <w:rFonts w:ascii="Traditional Arabic" w:hAnsi="Traditional Arabic" w:hint="cs"/>
          <w:sz w:val="40"/>
          <w:szCs w:val="40"/>
          <w:rtl/>
        </w:rPr>
        <w:t xml:space="preserve"> </w:t>
      </w:r>
      <w:r w:rsidRPr="002235AA">
        <w:rPr>
          <w:rFonts w:ascii="Traditional Arabic" w:hAnsi="Traditional Arabic" w:hint="cs"/>
          <w:sz w:val="40"/>
          <w:szCs w:val="40"/>
          <w:rtl/>
        </w:rPr>
        <w:t>ودفع الجهل،</w:t>
      </w:r>
      <w:r>
        <w:rPr>
          <w:rFonts w:ascii="Traditional Arabic" w:hAnsi="Traditional Arabic" w:hint="cs"/>
          <w:sz w:val="40"/>
          <w:szCs w:val="40"/>
          <w:rtl/>
        </w:rPr>
        <w:t xml:space="preserve"> </w:t>
      </w:r>
      <w:r w:rsidRPr="002235AA">
        <w:rPr>
          <w:rFonts w:ascii="Traditional Arabic" w:hAnsi="Traditional Arabic" w:hint="cs"/>
          <w:sz w:val="40"/>
          <w:szCs w:val="40"/>
          <w:rtl/>
        </w:rPr>
        <w:t>والغضب،</w:t>
      </w:r>
      <w:r>
        <w:rPr>
          <w:rFonts w:ascii="Traditional Arabic" w:hAnsi="Traditional Arabic" w:hint="cs"/>
          <w:sz w:val="40"/>
          <w:szCs w:val="40"/>
          <w:rtl/>
        </w:rPr>
        <w:t xml:space="preserve"> </w:t>
      </w:r>
      <w:r w:rsidRPr="002235AA">
        <w:rPr>
          <w:rFonts w:ascii="Traditional Arabic" w:hAnsi="Traditional Arabic" w:hint="cs"/>
          <w:sz w:val="40"/>
          <w:szCs w:val="40"/>
          <w:rtl/>
        </w:rPr>
        <w:t>والشهوة،</w:t>
      </w:r>
      <w:r>
        <w:rPr>
          <w:rFonts w:ascii="Traditional Arabic" w:hAnsi="Traditional Arabic" w:hint="cs"/>
          <w:sz w:val="40"/>
          <w:szCs w:val="40"/>
          <w:rtl/>
        </w:rPr>
        <w:t xml:space="preserve"> </w:t>
      </w:r>
      <w:r w:rsidRPr="002235AA">
        <w:rPr>
          <w:rFonts w:ascii="Traditional Arabic" w:hAnsi="Traditional Arabic" w:hint="cs"/>
          <w:sz w:val="40"/>
          <w:szCs w:val="40"/>
          <w:rtl/>
        </w:rPr>
        <w:t>فهي تزين للنفس الإنصاف،</w:t>
      </w:r>
      <w:r>
        <w:rPr>
          <w:rFonts w:ascii="Traditional Arabic" w:hAnsi="Traditional Arabic" w:hint="cs"/>
          <w:sz w:val="40"/>
          <w:szCs w:val="40"/>
          <w:rtl/>
        </w:rPr>
        <w:t xml:space="preserve"> </w:t>
      </w:r>
      <w:r w:rsidRPr="002235AA">
        <w:rPr>
          <w:rFonts w:ascii="Traditional Arabic" w:hAnsi="Traditional Arabic" w:hint="cs"/>
          <w:sz w:val="40"/>
          <w:szCs w:val="40"/>
          <w:rtl/>
        </w:rPr>
        <w:t>وتحبب إليها موافقة الحق.</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قوة العقل:</w:t>
      </w:r>
      <w:r>
        <w:rPr>
          <w:rFonts w:ascii="Traditional Arabic" w:hAnsi="Traditional Arabic" w:hint="cs"/>
          <w:sz w:val="40"/>
          <w:szCs w:val="40"/>
          <w:rtl/>
        </w:rPr>
        <w:t xml:space="preserve"> </w:t>
      </w:r>
      <w:r w:rsidRPr="002235AA">
        <w:rPr>
          <w:rFonts w:ascii="Traditional Arabic" w:hAnsi="Traditional Arabic" w:hint="cs"/>
          <w:sz w:val="40"/>
          <w:szCs w:val="40"/>
          <w:rtl/>
        </w:rPr>
        <w:t>والعقل ههنا أو العاقل،</w:t>
      </w:r>
      <w:r>
        <w:rPr>
          <w:rFonts w:ascii="Traditional Arabic" w:hAnsi="Traditional Arabic" w:hint="cs"/>
          <w:sz w:val="40"/>
          <w:szCs w:val="40"/>
          <w:rtl/>
        </w:rPr>
        <w:t xml:space="preserve"> </w:t>
      </w:r>
      <w:r w:rsidRPr="002235AA">
        <w:rPr>
          <w:rFonts w:ascii="Traditional Arabic" w:hAnsi="Traditional Arabic" w:hint="cs"/>
          <w:sz w:val="40"/>
          <w:szCs w:val="40"/>
          <w:rtl/>
        </w:rPr>
        <w:t>هو من أطاع الله تعالى حيث قال الإمام ابن حزم:قال بعض السلف ترى الرجل اللبيب الفطن،</w:t>
      </w:r>
      <w:r>
        <w:rPr>
          <w:rFonts w:ascii="Traditional Arabic" w:hAnsi="Traditional Arabic" w:hint="cs"/>
          <w:sz w:val="40"/>
          <w:szCs w:val="40"/>
          <w:rtl/>
        </w:rPr>
        <w:t xml:space="preserve"> </w:t>
      </w:r>
      <w:r w:rsidRPr="002235AA">
        <w:rPr>
          <w:rFonts w:ascii="Traditional Arabic" w:hAnsi="Traditional Arabic" w:hint="cs"/>
          <w:sz w:val="40"/>
          <w:szCs w:val="40"/>
          <w:rtl/>
        </w:rPr>
        <w:t>ولا عقل له.</w:t>
      </w:r>
      <w:r>
        <w:rPr>
          <w:rFonts w:ascii="Traditional Arabic" w:hAnsi="Traditional Arabic" w:hint="cs"/>
          <w:sz w:val="40"/>
          <w:szCs w:val="40"/>
          <w:rtl/>
        </w:rPr>
        <w:t xml:space="preserve"> </w:t>
      </w:r>
      <w:r w:rsidRPr="002235AA">
        <w:rPr>
          <w:rFonts w:ascii="Traditional Arabic" w:hAnsi="Traditional Arabic" w:hint="cs"/>
          <w:sz w:val="40"/>
          <w:szCs w:val="40"/>
          <w:rtl/>
        </w:rPr>
        <w:t>والعقل مرشد وهاد إلى الصواب،</w:t>
      </w:r>
      <w:r>
        <w:rPr>
          <w:rFonts w:ascii="Traditional Arabic" w:hAnsi="Traditional Arabic" w:hint="cs"/>
          <w:sz w:val="40"/>
          <w:szCs w:val="40"/>
          <w:rtl/>
        </w:rPr>
        <w:t xml:space="preserve"> </w:t>
      </w:r>
      <w:r w:rsidRPr="002235AA">
        <w:rPr>
          <w:rFonts w:ascii="Traditional Arabic" w:hAnsi="Traditional Arabic" w:hint="cs"/>
          <w:sz w:val="40"/>
          <w:szCs w:val="40"/>
          <w:rtl/>
        </w:rPr>
        <w:t>فمعنى العقل طاعة الله فيما أمر والانتهاء عما نهى</w:t>
      </w:r>
      <w:r>
        <w:rPr>
          <w:rFonts w:ascii="Traditional Arabic" w:hAnsi="Traditional Arabic" w:hint="cs"/>
          <w:sz w:val="40"/>
          <w:szCs w:val="40"/>
          <w:rtl/>
        </w:rPr>
        <w:t xml:space="preserve"> عنه و زجر</w:t>
      </w:r>
      <w:r w:rsidRPr="002235AA">
        <w:rPr>
          <w:rFonts w:ascii="Traditional Arabic" w:hAnsi="Traditional Arabic" w:hint="cs"/>
          <w:sz w:val="40"/>
          <w:szCs w:val="40"/>
          <w:rtl/>
        </w:rPr>
        <w:t>.</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قوة الغضب</w:t>
      </w:r>
      <w:r>
        <w:rPr>
          <w:rFonts w:ascii="Traditional Arabic" w:hAnsi="Traditional Arabic" w:hint="cs"/>
          <w:sz w:val="40"/>
          <w:szCs w:val="40"/>
          <w:rtl/>
        </w:rPr>
        <w:t xml:space="preserve">، </w:t>
      </w:r>
      <w:r w:rsidRPr="002235AA">
        <w:rPr>
          <w:rFonts w:ascii="Traditional Arabic" w:hAnsi="Traditional Arabic" w:hint="cs"/>
          <w:sz w:val="40"/>
          <w:szCs w:val="40"/>
          <w:rtl/>
        </w:rPr>
        <w:t>والشهوة،</w:t>
      </w:r>
      <w:r>
        <w:rPr>
          <w:rFonts w:ascii="Traditional Arabic" w:hAnsi="Traditional Arabic" w:hint="cs"/>
          <w:sz w:val="40"/>
          <w:szCs w:val="40"/>
          <w:rtl/>
        </w:rPr>
        <w:t xml:space="preserve"> </w:t>
      </w:r>
      <w:r w:rsidRPr="002235AA">
        <w:rPr>
          <w:rFonts w:ascii="Traditional Arabic" w:hAnsi="Traditional Arabic" w:hint="cs"/>
          <w:sz w:val="40"/>
          <w:szCs w:val="40"/>
          <w:rtl/>
        </w:rPr>
        <w:t>يزينان لها الجور،</w:t>
      </w:r>
      <w:r>
        <w:rPr>
          <w:rFonts w:ascii="Traditional Arabic" w:hAnsi="Traditional Arabic" w:hint="cs"/>
          <w:sz w:val="40"/>
          <w:szCs w:val="40"/>
          <w:rtl/>
        </w:rPr>
        <w:t xml:space="preserve"> </w:t>
      </w:r>
      <w:r w:rsidRPr="002235AA">
        <w:rPr>
          <w:rFonts w:ascii="Traditional Arabic" w:hAnsi="Traditional Arabic" w:hint="cs"/>
          <w:sz w:val="40"/>
          <w:szCs w:val="40"/>
          <w:rtl/>
        </w:rPr>
        <w:t>ويعميانها عن طريق الرشد.</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أما الفهم،فهو الذي تستبصر به هذه النفس، الحق الأبلج،</w:t>
      </w:r>
      <w:r>
        <w:rPr>
          <w:rFonts w:ascii="Traditional Arabic" w:hAnsi="Traditional Arabic" w:hint="cs"/>
          <w:sz w:val="40"/>
          <w:szCs w:val="40"/>
          <w:rtl/>
        </w:rPr>
        <w:t xml:space="preserve"> </w:t>
      </w:r>
      <w:r w:rsidRPr="002235AA">
        <w:rPr>
          <w:rFonts w:ascii="Traditional Arabic" w:hAnsi="Traditional Arabic" w:hint="cs"/>
          <w:sz w:val="40"/>
          <w:szCs w:val="40"/>
          <w:rtl/>
        </w:rPr>
        <w:t>وترى من خلاله الصواب ظاهرا جليا.</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التمييز</w:t>
      </w:r>
      <w:r>
        <w:rPr>
          <w:rFonts w:ascii="Traditional Arabic" w:hAnsi="Traditional Arabic" w:hint="cs"/>
          <w:sz w:val="40"/>
          <w:szCs w:val="40"/>
          <w:rtl/>
        </w:rPr>
        <w:t>،</w:t>
      </w:r>
      <w:r w:rsidRPr="002235AA">
        <w:rPr>
          <w:rFonts w:ascii="Traditional Arabic" w:hAnsi="Traditional Arabic" w:hint="cs"/>
          <w:sz w:val="40"/>
          <w:szCs w:val="40"/>
          <w:rtl/>
        </w:rPr>
        <w:t>يسميها الأوائل:علم المنطق،</w:t>
      </w:r>
      <w:r>
        <w:rPr>
          <w:rFonts w:ascii="Traditional Arabic" w:hAnsi="Traditional Arabic" w:hint="cs"/>
          <w:sz w:val="40"/>
          <w:szCs w:val="40"/>
          <w:rtl/>
        </w:rPr>
        <w:t xml:space="preserve"> </w:t>
      </w:r>
      <w:r w:rsidRPr="002235AA">
        <w:rPr>
          <w:rFonts w:ascii="Traditional Arabic" w:hAnsi="Traditional Arabic" w:hint="cs"/>
          <w:sz w:val="40"/>
          <w:szCs w:val="40"/>
          <w:rtl/>
        </w:rPr>
        <w:t>فالله عز وجل جعل لهذه النفس طريقا،</w:t>
      </w:r>
      <w:r>
        <w:rPr>
          <w:rFonts w:ascii="Traditional Arabic" w:hAnsi="Traditional Arabic" w:hint="cs"/>
          <w:sz w:val="40"/>
          <w:szCs w:val="40"/>
          <w:rtl/>
        </w:rPr>
        <w:t xml:space="preserve"> </w:t>
      </w:r>
      <w:r w:rsidRPr="002235AA">
        <w:rPr>
          <w:rFonts w:ascii="Traditional Arabic" w:hAnsi="Traditional Arabic" w:hint="cs"/>
          <w:sz w:val="40"/>
          <w:szCs w:val="40"/>
          <w:rtl/>
        </w:rPr>
        <w:t>وسبيلا إلى فهم خطابه عز وجل.</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والجهل:يطمس عليها الطرق،</w:t>
      </w:r>
      <w:r>
        <w:rPr>
          <w:rFonts w:ascii="Traditional Arabic" w:hAnsi="Traditional Arabic" w:hint="cs"/>
          <w:sz w:val="40"/>
          <w:szCs w:val="40"/>
          <w:rtl/>
        </w:rPr>
        <w:t xml:space="preserve"> </w:t>
      </w:r>
      <w:r w:rsidRPr="002235AA">
        <w:rPr>
          <w:rFonts w:ascii="Traditional Arabic" w:hAnsi="Traditional Arabic" w:hint="cs"/>
          <w:sz w:val="40"/>
          <w:szCs w:val="40"/>
          <w:rtl/>
        </w:rPr>
        <w:t>حيث تتساوى عندها،</w:t>
      </w:r>
      <w:r>
        <w:rPr>
          <w:rFonts w:ascii="Traditional Arabic" w:hAnsi="Traditional Arabic" w:hint="cs"/>
          <w:sz w:val="40"/>
          <w:szCs w:val="40"/>
          <w:rtl/>
        </w:rPr>
        <w:t xml:space="preserve"> </w:t>
      </w:r>
      <w:r w:rsidRPr="002235AA">
        <w:rPr>
          <w:rFonts w:ascii="Traditional Arabic" w:hAnsi="Traditional Arabic" w:hint="cs"/>
          <w:sz w:val="40"/>
          <w:szCs w:val="40"/>
          <w:rtl/>
        </w:rPr>
        <w:t>فتبقى النفس في حيرة وتردد.</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هذا مختصر عن توطئة ابن حزم لكتابه:</w:t>
      </w:r>
      <w:r>
        <w:rPr>
          <w:rFonts w:ascii="Traditional Arabic" w:hAnsi="Traditional Arabic" w:hint="cs"/>
          <w:sz w:val="40"/>
          <w:szCs w:val="40"/>
          <w:rtl/>
        </w:rPr>
        <w:t xml:space="preserve"> </w:t>
      </w:r>
      <w:r w:rsidRPr="002235AA">
        <w:rPr>
          <w:rFonts w:ascii="Traditional Arabic" w:hAnsi="Traditional Arabic" w:hint="cs"/>
          <w:sz w:val="40"/>
          <w:szCs w:val="40"/>
          <w:rtl/>
        </w:rPr>
        <w:t>إحكام الفصول في</w:t>
      </w:r>
      <w:r>
        <w:rPr>
          <w:rFonts w:ascii="Traditional Arabic" w:hAnsi="Traditional Arabic" w:hint="cs"/>
          <w:sz w:val="40"/>
          <w:szCs w:val="40"/>
          <w:rtl/>
        </w:rPr>
        <w:t xml:space="preserve"> أصول الفقه،وهي توطئة راقية </w:t>
      </w:r>
      <w:r w:rsidRPr="002235AA">
        <w:rPr>
          <w:rFonts w:ascii="Traditional Arabic" w:hAnsi="Traditional Arabic" w:hint="cs"/>
          <w:sz w:val="40"/>
          <w:szCs w:val="40"/>
          <w:rtl/>
        </w:rPr>
        <w:t>تمثل منطلقات فلسفة ابن حزم.</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أسس فلسفة ابن حزم: تقوم فلسفة ابن حزم على محورين اثنين:</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lastRenderedPageBreak/>
        <w:t xml:space="preserve">   المحور الأول:قال: نظرنا إلى قوله تعالى</w:t>
      </w:r>
      <w:r>
        <w:rPr>
          <w:rFonts w:ascii="Traditional Arabic" w:hAnsi="Traditional Arabic" w:hint="cs"/>
          <w:sz w:val="40"/>
          <w:szCs w:val="40"/>
          <w:rtl/>
        </w:rPr>
        <w:t xml:space="preserve">: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087" w:hAnsi="QCF_P087" w:cs="QCF_P087"/>
          <w:color w:val="000000"/>
          <w:szCs w:val="32"/>
          <w:rtl/>
          <w:lang w:val="fr-FR" w:eastAsia="fr-FR"/>
        </w:rPr>
        <w:t>ﯵ</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ﯶ</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ﯷ</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ﯸ</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ﯹ</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ﯺ</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ﯻ</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ﯼ</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ﯽ</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ﯾ</w:t>
      </w:r>
      <w:r>
        <w:rPr>
          <w:rFonts w:ascii="QCF_P087" w:hAnsi="QCF_P087" w:cs="QCF_P087"/>
          <w:color w:val="0000A5"/>
          <w:szCs w:val="32"/>
          <w:rtl/>
          <w:lang w:val="fr-FR" w:eastAsia="fr-FR"/>
        </w:rPr>
        <w:t>ﯿ</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ﰀ</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ﰁ</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ﰂ</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ﰃ</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ﰄ</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ﰅ</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ﰆ</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ﰇ</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ﰈ</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ﰉ</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ﰊ</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ﰋ</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ﰌ</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ﰍ</w:t>
      </w:r>
      <w:r>
        <w:rPr>
          <w:rFonts w:ascii="QCF_P087" w:hAnsi="QCF_P087" w:cs="QCF_P087"/>
          <w:color w:val="0000A5"/>
          <w:szCs w:val="32"/>
          <w:rtl/>
          <w:lang w:val="fr-FR" w:eastAsia="fr-FR"/>
        </w:rPr>
        <w:t>ﰎ</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ﰏ</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ﰐ</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ﰑ</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ﰒ</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ﰓ</w:t>
      </w:r>
      <w:r>
        <w:rPr>
          <w:rFonts w:ascii="QCF_P087" w:hAnsi="QCF_P087" w:cs="QCF_P087"/>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النساء: ٥٩</w:t>
      </w:r>
      <w:r>
        <w:rPr>
          <w:rFonts w:ascii="Arial" w:hAnsi="Arial" w:cs="Arial"/>
          <w:color w:val="9DAB0C"/>
          <w:sz w:val="2"/>
          <w:szCs w:val="2"/>
          <w:lang w:val="fr-FR" w:eastAsia="fr-FR"/>
        </w:rPr>
        <w:t xml:space="preserve"> </w:t>
      </w:r>
      <w:r w:rsidRPr="002235AA">
        <w:rPr>
          <w:rFonts w:ascii="Traditional Arabic" w:hAnsi="Traditional Arabic" w:hint="cs"/>
          <w:sz w:val="40"/>
          <w:szCs w:val="40"/>
          <w:rtl/>
        </w:rPr>
        <w:t>،</w:t>
      </w:r>
      <w:r>
        <w:rPr>
          <w:rFonts w:ascii="Traditional Arabic" w:hAnsi="Traditional Arabic" w:hint="cs"/>
          <w:sz w:val="40"/>
          <w:szCs w:val="40"/>
          <w:rtl/>
        </w:rPr>
        <w:t xml:space="preserve"> </w:t>
      </w:r>
      <w:r w:rsidRPr="002235AA">
        <w:rPr>
          <w:rFonts w:ascii="Traditional Arabic" w:hAnsi="Traditional Arabic" w:hint="cs"/>
          <w:sz w:val="40"/>
          <w:szCs w:val="40"/>
          <w:rtl/>
        </w:rPr>
        <w:t>فوجدناها جامعة لكل ما تكلم فيه الناس،</w:t>
      </w:r>
      <w:r>
        <w:rPr>
          <w:rFonts w:ascii="Traditional Arabic" w:hAnsi="Traditional Arabic" w:hint="cs"/>
          <w:sz w:val="40"/>
          <w:szCs w:val="40"/>
          <w:rtl/>
        </w:rPr>
        <w:t xml:space="preserve"> </w:t>
      </w:r>
      <w:r w:rsidRPr="002235AA">
        <w:rPr>
          <w:rFonts w:ascii="Traditional Arabic" w:hAnsi="Traditional Arabic" w:hint="cs"/>
          <w:sz w:val="40"/>
          <w:szCs w:val="40"/>
          <w:rtl/>
        </w:rPr>
        <w:t>أولهم عن آخرهم،</w:t>
      </w:r>
      <w:r>
        <w:rPr>
          <w:rFonts w:ascii="Traditional Arabic" w:hAnsi="Traditional Arabic" w:hint="cs"/>
          <w:sz w:val="40"/>
          <w:szCs w:val="40"/>
          <w:rtl/>
        </w:rPr>
        <w:t xml:space="preserve"> </w:t>
      </w:r>
      <w:r w:rsidRPr="002235AA">
        <w:rPr>
          <w:rFonts w:ascii="Traditional Arabic" w:hAnsi="Traditional Arabic" w:hint="cs"/>
          <w:sz w:val="40"/>
          <w:szCs w:val="40"/>
          <w:rtl/>
        </w:rPr>
        <w:t>فكان كتابنا هذا كله في بيان العمل بهذه الآية،</w:t>
      </w:r>
      <w:r>
        <w:rPr>
          <w:rFonts w:ascii="Traditional Arabic" w:hAnsi="Traditional Arabic" w:hint="cs"/>
          <w:sz w:val="40"/>
          <w:szCs w:val="40"/>
          <w:rtl/>
        </w:rPr>
        <w:t xml:space="preserve"> </w:t>
      </w:r>
      <w:r w:rsidRPr="002235AA">
        <w:rPr>
          <w:rFonts w:ascii="Traditional Arabic" w:hAnsi="Traditional Arabic" w:hint="cs"/>
          <w:sz w:val="40"/>
          <w:szCs w:val="40"/>
          <w:rtl/>
        </w:rPr>
        <w:t>فجماع الديانة كلها المسائل التالية المقتنصة من النص القرآني:</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1-كيفية العمل بهذه الآية.</w:t>
      </w:r>
    </w:p>
    <w:p w:rsidR="00E266D2" w:rsidRPr="002235AA" w:rsidRDefault="00E266D2" w:rsidP="00E266D2">
      <w:pPr>
        <w:tabs>
          <w:tab w:val="left" w:pos="2222"/>
        </w:tabs>
        <w:ind w:left="426"/>
        <w:rPr>
          <w:rFonts w:ascii="Traditional Arabic" w:hAnsi="Traditional Arabic"/>
          <w:sz w:val="40"/>
          <w:szCs w:val="40"/>
          <w:rtl/>
        </w:rPr>
      </w:pPr>
      <w:r w:rsidRPr="002235AA">
        <w:rPr>
          <w:rFonts w:ascii="Traditional Arabic" w:hAnsi="Traditional Arabic" w:hint="cs"/>
          <w:sz w:val="40"/>
          <w:szCs w:val="40"/>
          <w:rtl/>
        </w:rPr>
        <w:t>2-بيان الطاعتين المأمور بهما لله تعالى ورسوله صلى الله عليه وسلم.</w:t>
      </w:r>
    </w:p>
    <w:p w:rsidR="00E266D2" w:rsidRPr="002235AA" w:rsidRDefault="00E266D2" w:rsidP="00E266D2">
      <w:pPr>
        <w:tabs>
          <w:tab w:val="left" w:pos="2222"/>
        </w:tabs>
        <w:ind w:left="426"/>
        <w:rPr>
          <w:rFonts w:ascii="Traditional Arabic" w:hAnsi="Traditional Arabic"/>
          <w:sz w:val="40"/>
          <w:szCs w:val="40"/>
          <w:rtl/>
        </w:rPr>
      </w:pPr>
      <w:r w:rsidRPr="002235AA">
        <w:rPr>
          <w:rFonts w:ascii="Traditional Arabic" w:hAnsi="Traditional Arabic" w:hint="cs"/>
          <w:sz w:val="40"/>
          <w:szCs w:val="40"/>
          <w:rtl/>
        </w:rPr>
        <w:t>3-طاعة أولي الأمر.</w:t>
      </w:r>
    </w:p>
    <w:p w:rsidR="00E266D2" w:rsidRPr="002235AA" w:rsidRDefault="00E266D2" w:rsidP="00E266D2">
      <w:pPr>
        <w:tabs>
          <w:tab w:val="left" w:pos="2222"/>
        </w:tabs>
        <w:ind w:left="426"/>
        <w:rPr>
          <w:rFonts w:ascii="Traditional Arabic" w:hAnsi="Traditional Arabic"/>
          <w:sz w:val="40"/>
          <w:szCs w:val="40"/>
          <w:rtl/>
        </w:rPr>
      </w:pPr>
      <w:r w:rsidRPr="002235AA">
        <w:rPr>
          <w:rFonts w:ascii="Traditional Arabic" w:hAnsi="Traditional Arabic" w:hint="cs"/>
          <w:sz w:val="40"/>
          <w:szCs w:val="40"/>
          <w:rtl/>
        </w:rPr>
        <w:t>4-من هم أولو الأمر.</w:t>
      </w:r>
    </w:p>
    <w:p w:rsidR="00E266D2" w:rsidRPr="002235AA" w:rsidRDefault="00E266D2" w:rsidP="00E266D2">
      <w:pPr>
        <w:tabs>
          <w:tab w:val="left" w:pos="2222"/>
        </w:tabs>
        <w:ind w:left="426"/>
        <w:rPr>
          <w:rFonts w:ascii="Traditional Arabic" w:hAnsi="Traditional Arabic"/>
          <w:sz w:val="40"/>
          <w:szCs w:val="40"/>
          <w:rtl/>
        </w:rPr>
      </w:pPr>
      <w:r w:rsidRPr="002235AA">
        <w:rPr>
          <w:rFonts w:ascii="Traditional Arabic" w:hAnsi="Traditional Arabic" w:hint="cs"/>
          <w:sz w:val="40"/>
          <w:szCs w:val="40"/>
          <w:rtl/>
        </w:rPr>
        <w:t>5-بيان التنازع الواقع منا.</w:t>
      </w:r>
    </w:p>
    <w:p w:rsidR="00E266D2" w:rsidRPr="002235AA" w:rsidRDefault="00E266D2" w:rsidP="00E266D2">
      <w:pPr>
        <w:tabs>
          <w:tab w:val="left" w:pos="2222"/>
        </w:tabs>
        <w:ind w:left="426"/>
        <w:rPr>
          <w:rFonts w:ascii="Traditional Arabic" w:hAnsi="Traditional Arabic"/>
          <w:sz w:val="40"/>
          <w:szCs w:val="40"/>
          <w:rtl/>
        </w:rPr>
      </w:pPr>
      <w:r w:rsidRPr="002235AA">
        <w:rPr>
          <w:rFonts w:ascii="Traditional Arabic" w:hAnsi="Traditional Arabic" w:hint="cs"/>
          <w:sz w:val="40"/>
          <w:szCs w:val="40"/>
          <w:rtl/>
        </w:rPr>
        <w:t>6-بيان رد ما تم التنازع فيه إلى الله تعالى وإلى الرسول-صلى الله عليه وسلم-.</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المحور </w:t>
      </w:r>
      <w:r>
        <w:rPr>
          <w:rFonts w:ascii="Traditional Arabic" w:hAnsi="Traditional Arabic" w:hint="cs"/>
          <w:sz w:val="40"/>
          <w:szCs w:val="40"/>
          <w:rtl/>
        </w:rPr>
        <w:t>الثاني</w:t>
      </w:r>
      <w:r w:rsidRPr="002235AA">
        <w:rPr>
          <w:rFonts w:ascii="Traditional Arabic" w:hAnsi="Traditional Arabic" w:hint="cs"/>
          <w:sz w:val="40"/>
          <w:szCs w:val="40"/>
          <w:rtl/>
        </w:rPr>
        <w:t>:</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قال وجدنا الله تعالى قد قال</w:t>
      </w:r>
      <w:r>
        <w:rPr>
          <w:rFonts w:ascii="Traditional Arabic" w:hAnsi="Traditional Arabic" w:hint="cs"/>
          <w:sz w:val="40"/>
          <w:szCs w:val="40"/>
          <w:rtl/>
        </w:rPr>
        <w:t>:</w:t>
      </w:r>
      <w:r w:rsidRPr="00524BF3">
        <w:rPr>
          <w:rFonts w:ascii="QCF_BSML" w:hAnsi="QCF_BSML" w:cs="QCF_BSML"/>
          <w:color w:val="000000"/>
          <w:szCs w:val="32"/>
          <w:rtl/>
          <w:lang w:val="fr-FR" w:eastAsia="fr-FR"/>
        </w:rPr>
        <w:t xml:space="preserve">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107" w:hAnsi="QCF_P107" w:cs="QCF_P107"/>
          <w:color w:val="000000"/>
          <w:szCs w:val="32"/>
          <w:rtl/>
          <w:lang w:val="fr-FR" w:eastAsia="fr-FR"/>
        </w:rPr>
        <w:t>ﭻ</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ﭼ</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ﭽ</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ﭾ</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ﭿ</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ﮀ</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ﮁ</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ﮂ</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ﮃ</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ﮄ</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ﮅ</w:t>
      </w:r>
      <w:r>
        <w:rPr>
          <w:rFonts w:ascii="QCF_P107" w:hAnsi="QCF_P107" w:cs="QCF_P107"/>
          <w:color w:val="0000A5"/>
          <w:szCs w:val="32"/>
          <w:rtl/>
          <w:lang w:val="fr-FR" w:eastAsia="fr-FR"/>
        </w:rPr>
        <w:t>ﮆ</w:t>
      </w:r>
      <w:r>
        <w:rPr>
          <w:rFonts w:ascii="QCF_P107" w:hAnsi="QCF_P107" w:cs="QCF_P107"/>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المائدة: ٣</w:t>
      </w:r>
      <w:r>
        <w:rPr>
          <w:rFonts w:ascii="Arial" w:hAnsi="Arial" w:cs="Arial"/>
          <w:color w:val="9DAB0C"/>
          <w:sz w:val="2"/>
          <w:szCs w:val="2"/>
          <w:lang w:val="fr-FR" w:eastAsia="fr-FR"/>
        </w:rPr>
        <w:t xml:space="preserve"> </w:t>
      </w:r>
      <w:r w:rsidRPr="002235AA">
        <w:rPr>
          <w:rFonts w:ascii="Traditional Arabic" w:hAnsi="Traditional Arabic" w:hint="cs"/>
          <w:sz w:val="40"/>
          <w:szCs w:val="40"/>
          <w:rtl/>
        </w:rPr>
        <w:t>،</w:t>
      </w:r>
      <w:r>
        <w:rPr>
          <w:rFonts w:ascii="Traditional Arabic" w:hAnsi="Traditional Arabic" w:hint="cs"/>
          <w:sz w:val="40"/>
          <w:szCs w:val="40"/>
          <w:rtl/>
        </w:rPr>
        <w:t xml:space="preserve"> </w:t>
      </w:r>
      <w:r w:rsidRPr="002235AA">
        <w:rPr>
          <w:rFonts w:ascii="Traditional Arabic" w:hAnsi="Traditional Arabic" w:hint="cs"/>
          <w:sz w:val="40"/>
          <w:szCs w:val="40"/>
          <w:rtl/>
        </w:rPr>
        <w:t>فأيقنا أن الدين كمل وتناهى،</w:t>
      </w:r>
      <w:r>
        <w:rPr>
          <w:rFonts w:ascii="Traditional Arabic" w:hAnsi="Traditional Arabic" w:hint="cs"/>
          <w:sz w:val="40"/>
          <w:szCs w:val="40"/>
          <w:rtl/>
        </w:rPr>
        <w:t xml:space="preserve"> </w:t>
      </w:r>
      <w:r w:rsidRPr="002235AA">
        <w:rPr>
          <w:rFonts w:ascii="Traditional Arabic" w:hAnsi="Traditional Arabic" w:hint="cs"/>
          <w:sz w:val="40"/>
          <w:szCs w:val="40"/>
          <w:rtl/>
        </w:rPr>
        <w:t>وكل ما كمل فليس لأحد أن يزيد فيه أو ينتقص منه،</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ولا أن يبدله، فصح بهذه الآية يقينا أن الدين كله لايؤخد </w:t>
      </w:r>
      <w:r>
        <w:rPr>
          <w:rFonts w:ascii="Traditional Arabic" w:hAnsi="Traditional Arabic" w:hint="cs"/>
          <w:sz w:val="40"/>
          <w:szCs w:val="40"/>
          <w:rtl/>
        </w:rPr>
        <w:t>إ</w:t>
      </w:r>
      <w:r w:rsidRPr="002235AA">
        <w:rPr>
          <w:rFonts w:ascii="Traditional Arabic" w:hAnsi="Traditional Arabic" w:hint="cs"/>
          <w:sz w:val="40"/>
          <w:szCs w:val="40"/>
          <w:rtl/>
        </w:rPr>
        <w:t>لا عن الله عز وجل،</w:t>
      </w:r>
      <w:r>
        <w:rPr>
          <w:rFonts w:ascii="Traditional Arabic" w:hAnsi="Traditional Arabic" w:hint="cs"/>
          <w:sz w:val="40"/>
          <w:szCs w:val="40"/>
          <w:rtl/>
        </w:rPr>
        <w:t xml:space="preserve"> </w:t>
      </w:r>
      <w:r w:rsidRPr="002235AA">
        <w:rPr>
          <w:rFonts w:ascii="Traditional Arabic" w:hAnsi="Traditional Arabic" w:hint="cs"/>
          <w:sz w:val="40"/>
          <w:szCs w:val="40"/>
          <w:rtl/>
        </w:rPr>
        <w:t>ثم عن رسوله-صلى الله عليه وسلم-الذي هو مبلغ عن الله تعالى،</w:t>
      </w:r>
      <w:r>
        <w:rPr>
          <w:rFonts w:ascii="Traditional Arabic" w:hAnsi="Traditional Arabic" w:hint="cs"/>
          <w:sz w:val="40"/>
          <w:szCs w:val="40"/>
          <w:rtl/>
        </w:rPr>
        <w:t xml:space="preserve"> </w:t>
      </w:r>
      <w:r w:rsidRPr="002235AA">
        <w:rPr>
          <w:rFonts w:ascii="Traditional Arabic" w:hAnsi="Traditional Arabic" w:hint="cs"/>
          <w:sz w:val="40"/>
          <w:szCs w:val="40"/>
          <w:rtl/>
        </w:rPr>
        <w:t>ثم عن أولي الأمر منا،</w:t>
      </w:r>
      <w:r>
        <w:rPr>
          <w:rFonts w:ascii="Traditional Arabic" w:hAnsi="Traditional Arabic" w:hint="cs"/>
          <w:sz w:val="40"/>
          <w:szCs w:val="40"/>
          <w:rtl/>
        </w:rPr>
        <w:t xml:space="preserve"> </w:t>
      </w:r>
      <w:r w:rsidRPr="002235AA">
        <w:rPr>
          <w:rFonts w:ascii="Traditional Arabic" w:hAnsi="Traditional Arabic" w:hint="cs"/>
          <w:sz w:val="40"/>
          <w:szCs w:val="40"/>
          <w:rtl/>
        </w:rPr>
        <w:t>والذين يبلغون في كل عصر ومصر عن ال</w:t>
      </w:r>
      <w:r>
        <w:rPr>
          <w:rFonts w:ascii="Traditional Arabic" w:hAnsi="Traditional Arabic" w:hint="cs"/>
          <w:sz w:val="40"/>
          <w:szCs w:val="40"/>
          <w:rtl/>
        </w:rPr>
        <w:t>أ</w:t>
      </w:r>
      <w:r w:rsidRPr="002235AA">
        <w:rPr>
          <w:rFonts w:ascii="Traditional Arabic" w:hAnsi="Traditional Arabic" w:hint="cs"/>
          <w:sz w:val="40"/>
          <w:szCs w:val="40"/>
          <w:rtl/>
        </w:rPr>
        <w:t>نبياء عن الله عز وجل.   وانتخب لل</w:t>
      </w:r>
      <w:r>
        <w:rPr>
          <w:rFonts w:ascii="Traditional Arabic" w:hAnsi="Traditional Arabic" w:hint="cs"/>
          <w:sz w:val="40"/>
          <w:szCs w:val="40"/>
          <w:rtl/>
        </w:rPr>
        <w:t>ع</w:t>
      </w:r>
      <w:r w:rsidRPr="002235AA">
        <w:rPr>
          <w:rFonts w:ascii="Traditional Arabic" w:hAnsi="Traditional Arabic" w:hint="cs"/>
          <w:sz w:val="40"/>
          <w:szCs w:val="40"/>
          <w:rtl/>
        </w:rPr>
        <w:t>طف "ثم"وليس "و" لأن هذه الأخيرة تدل على الاستقلال،</w:t>
      </w:r>
      <w:r>
        <w:rPr>
          <w:rFonts w:ascii="Traditional Arabic" w:hAnsi="Traditional Arabic" w:hint="cs"/>
          <w:sz w:val="40"/>
          <w:szCs w:val="40"/>
          <w:rtl/>
        </w:rPr>
        <w:t xml:space="preserve"> </w:t>
      </w:r>
      <w:r w:rsidRPr="002235AA">
        <w:rPr>
          <w:rFonts w:ascii="Traditional Arabic" w:hAnsi="Traditional Arabic" w:hint="cs"/>
          <w:sz w:val="40"/>
          <w:szCs w:val="40"/>
          <w:rtl/>
        </w:rPr>
        <w:t>فيصير المعنى:استقلال الرسول-صلى الله عليه وسلم-وأولي الأمر بالتشريع،</w:t>
      </w:r>
      <w:r>
        <w:rPr>
          <w:rFonts w:ascii="Traditional Arabic" w:hAnsi="Traditional Arabic" w:hint="cs"/>
          <w:sz w:val="40"/>
          <w:szCs w:val="40"/>
          <w:rtl/>
        </w:rPr>
        <w:t xml:space="preserve"> </w:t>
      </w:r>
      <w:r w:rsidRPr="002235AA">
        <w:rPr>
          <w:rFonts w:ascii="Traditional Arabic" w:hAnsi="Traditional Arabic" w:hint="cs"/>
          <w:sz w:val="40"/>
          <w:szCs w:val="40"/>
          <w:rtl/>
        </w:rPr>
        <w:t>وهذا على خلاف مقصود الشارع الحكيم.</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يقول الإمام ابن حزم بعد هذه التوطئة المترجمة لفلسفة المقاصد عند المدرسة الظاهرية:"فبينا في هذا الكتاب غلط من ترك ما هو من</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الدين إما مخطئا </w:t>
      </w:r>
      <w:r w:rsidRPr="002235AA">
        <w:rPr>
          <w:rFonts w:ascii="Traditional Arabic" w:hAnsi="Traditional Arabic" w:hint="cs"/>
          <w:sz w:val="40"/>
          <w:szCs w:val="40"/>
          <w:rtl/>
        </w:rPr>
        <w:lastRenderedPageBreak/>
        <w:t>من غير عمد،</w:t>
      </w:r>
      <w:r>
        <w:rPr>
          <w:rFonts w:ascii="Traditional Arabic" w:hAnsi="Traditional Arabic" w:hint="cs"/>
          <w:sz w:val="40"/>
          <w:szCs w:val="40"/>
          <w:rtl/>
        </w:rPr>
        <w:t xml:space="preserve"> </w:t>
      </w:r>
      <w:r w:rsidRPr="002235AA">
        <w:rPr>
          <w:rFonts w:ascii="Traditional Arabic" w:hAnsi="Traditional Arabic" w:hint="cs"/>
          <w:sz w:val="40"/>
          <w:szCs w:val="40"/>
          <w:rtl/>
        </w:rPr>
        <w:t>أو أن يكون عامدا في خطئه،</w:t>
      </w:r>
      <w:r>
        <w:rPr>
          <w:rFonts w:ascii="Traditional Arabic" w:hAnsi="Traditional Arabic" w:hint="cs"/>
          <w:sz w:val="40"/>
          <w:szCs w:val="40"/>
          <w:rtl/>
        </w:rPr>
        <w:t xml:space="preserve"> </w:t>
      </w:r>
      <w:r w:rsidRPr="002235AA">
        <w:rPr>
          <w:rFonts w:ascii="Traditional Arabic" w:hAnsi="Traditional Arabic" w:hint="cs"/>
          <w:sz w:val="40"/>
          <w:szCs w:val="40"/>
          <w:rtl/>
        </w:rPr>
        <w:t>أوأدخل فيه ماليس فيه،فلا يخرج الخطأ في أحكام الديانة،</w:t>
      </w:r>
      <w:r>
        <w:rPr>
          <w:rFonts w:ascii="Traditional Arabic" w:hAnsi="Traditional Arabic" w:hint="cs"/>
          <w:sz w:val="40"/>
          <w:szCs w:val="40"/>
          <w:rtl/>
        </w:rPr>
        <w:t xml:space="preserve"> </w:t>
      </w:r>
      <w:r w:rsidRPr="002235AA">
        <w:rPr>
          <w:rFonts w:ascii="Traditional Arabic" w:hAnsi="Traditional Arabic" w:hint="cs"/>
          <w:sz w:val="40"/>
          <w:szCs w:val="40"/>
          <w:rtl/>
        </w:rPr>
        <w:t>عن هذين الوجهين:إما ترك</w:t>
      </w:r>
      <w:r>
        <w:rPr>
          <w:rFonts w:ascii="Traditional Arabic" w:hAnsi="Traditional Arabic" w:hint="cs"/>
          <w:sz w:val="40"/>
          <w:szCs w:val="40"/>
          <w:rtl/>
        </w:rPr>
        <w:t xml:space="preserve">، </w:t>
      </w:r>
      <w:r w:rsidRPr="002235AA">
        <w:rPr>
          <w:rFonts w:ascii="Traditional Arabic" w:hAnsi="Traditional Arabic" w:hint="cs"/>
          <w:sz w:val="40"/>
          <w:szCs w:val="40"/>
          <w:rtl/>
        </w:rPr>
        <w:t>أوزيادة"،</w:t>
      </w:r>
      <w:r>
        <w:rPr>
          <w:rFonts w:ascii="Traditional Arabic" w:hAnsi="Traditional Arabic" w:hint="cs"/>
          <w:sz w:val="40"/>
          <w:szCs w:val="40"/>
          <w:rtl/>
        </w:rPr>
        <w:t xml:space="preserve"> </w:t>
      </w:r>
      <w:r w:rsidRPr="002235AA">
        <w:rPr>
          <w:rFonts w:ascii="Traditional Arabic" w:hAnsi="Traditional Arabic" w:hint="cs"/>
          <w:sz w:val="40"/>
          <w:szCs w:val="40"/>
          <w:rtl/>
        </w:rPr>
        <w:t>وبهذا لخص ابن حزم النزاعات الواقعة في تشريعنا،</w:t>
      </w:r>
      <w:r>
        <w:rPr>
          <w:rFonts w:ascii="Traditional Arabic" w:hAnsi="Traditional Arabic" w:hint="cs"/>
          <w:sz w:val="40"/>
          <w:szCs w:val="40"/>
          <w:rtl/>
        </w:rPr>
        <w:t xml:space="preserve"> </w:t>
      </w:r>
      <w:r w:rsidRPr="002235AA">
        <w:rPr>
          <w:rFonts w:ascii="Traditional Arabic" w:hAnsi="Traditional Arabic" w:hint="cs"/>
          <w:sz w:val="40"/>
          <w:szCs w:val="40"/>
          <w:rtl/>
        </w:rPr>
        <w:t>منذ القديم إلى وقته،</w:t>
      </w:r>
      <w:r>
        <w:rPr>
          <w:rFonts w:ascii="Traditional Arabic" w:hAnsi="Traditional Arabic" w:hint="cs"/>
          <w:sz w:val="40"/>
          <w:szCs w:val="40"/>
          <w:rtl/>
        </w:rPr>
        <w:t xml:space="preserve"> </w:t>
      </w:r>
      <w:r w:rsidRPr="002235AA">
        <w:rPr>
          <w:rFonts w:ascii="Traditional Arabic" w:hAnsi="Traditional Arabic" w:hint="cs"/>
          <w:sz w:val="40"/>
          <w:szCs w:val="40"/>
          <w:rtl/>
        </w:rPr>
        <w:t>إلى قيام الساعة،</w:t>
      </w:r>
      <w:r>
        <w:rPr>
          <w:rFonts w:ascii="Traditional Arabic" w:hAnsi="Traditional Arabic" w:hint="cs"/>
          <w:sz w:val="40"/>
          <w:szCs w:val="40"/>
          <w:rtl/>
        </w:rPr>
        <w:t xml:space="preserve"> </w:t>
      </w:r>
      <w:r w:rsidRPr="002235AA">
        <w:rPr>
          <w:rFonts w:ascii="Traditional Arabic" w:hAnsi="Traditional Arabic" w:hint="cs"/>
          <w:sz w:val="40"/>
          <w:szCs w:val="40"/>
          <w:rtl/>
        </w:rPr>
        <w:t>في موضعين اثنين:</w:t>
      </w:r>
      <w:r>
        <w:rPr>
          <w:rFonts w:ascii="Traditional Arabic" w:hAnsi="Traditional Arabic" w:hint="cs"/>
          <w:sz w:val="40"/>
          <w:szCs w:val="40"/>
          <w:rtl/>
        </w:rPr>
        <w:t xml:space="preserve"> </w:t>
      </w:r>
      <w:r w:rsidRPr="002235AA">
        <w:rPr>
          <w:rFonts w:ascii="Traditional Arabic" w:hAnsi="Traditional Arabic" w:hint="cs"/>
          <w:sz w:val="40"/>
          <w:szCs w:val="40"/>
          <w:rtl/>
        </w:rPr>
        <w:t>إما ترك أو زيادة في التشريع.</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إذن،تقوم فلسفة تقصيد الأحكام عند ابن حزم على أن النصوص استغرقت كل زمان ومكان،</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وأن لا يعبد الشارع إلا وفق ما شرع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132" w:hAnsi="QCF_P132" w:cs="QCF_P132"/>
          <w:color w:val="0000A5"/>
          <w:szCs w:val="32"/>
          <w:rtl/>
          <w:lang w:val="fr-FR" w:eastAsia="fr-FR"/>
        </w:rPr>
        <w:t>ﭿ</w:t>
      </w:r>
      <w:r>
        <w:rPr>
          <w:rFonts w:ascii="QCF_P132" w:hAnsi="QCF_P132" w:cs="QCF_P132"/>
          <w:color w:val="000000"/>
          <w:sz w:val="2"/>
          <w:szCs w:val="2"/>
          <w:rtl/>
          <w:lang w:val="fr-FR" w:eastAsia="fr-FR"/>
        </w:rPr>
        <w:t xml:space="preserve">  </w:t>
      </w:r>
      <w:r>
        <w:rPr>
          <w:rFonts w:ascii="QCF_P132" w:hAnsi="QCF_P132" w:cs="QCF_P132"/>
          <w:color w:val="000000"/>
          <w:szCs w:val="32"/>
          <w:rtl/>
          <w:lang w:val="fr-FR" w:eastAsia="fr-FR"/>
        </w:rPr>
        <w:t>ﮀ</w:t>
      </w:r>
      <w:r>
        <w:rPr>
          <w:rFonts w:ascii="QCF_P132" w:hAnsi="QCF_P132" w:cs="QCF_P132"/>
          <w:color w:val="000000"/>
          <w:sz w:val="2"/>
          <w:szCs w:val="2"/>
          <w:rtl/>
          <w:lang w:val="fr-FR" w:eastAsia="fr-FR"/>
        </w:rPr>
        <w:t xml:space="preserve"> </w:t>
      </w:r>
      <w:r>
        <w:rPr>
          <w:rFonts w:ascii="QCF_P132" w:hAnsi="QCF_P132" w:cs="QCF_P132"/>
          <w:color w:val="000000"/>
          <w:szCs w:val="32"/>
          <w:rtl/>
          <w:lang w:val="fr-FR" w:eastAsia="fr-FR"/>
        </w:rPr>
        <w:t>ﮁ</w:t>
      </w:r>
      <w:r>
        <w:rPr>
          <w:rFonts w:ascii="QCF_P132" w:hAnsi="QCF_P132" w:cs="QCF_P132"/>
          <w:color w:val="000000"/>
          <w:sz w:val="2"/>
          <w:szCs w:val="2"/>
          <w:rtl/>
          <w:lang w:val="fr-FR" w:eastAsia="fr-FR"/>
        </w:rPr>
        <w:t xml:space="preserve"> </w:t>
      </w:r>
      <w:r>
        <w:rPr>
          <w:rFonts w:ascii="QCF_P132" w:hAnsi="QCF_P132" w:cs="QCF_P132"/>
          <w:color w:val="000000"/>
          <w:szCs w:val="32"/>
          <w:rtl/>
          <w:lang w:val="fr-FR" w:eastAsia="fr-FR"/>
        </w:rPr>
        <w:t>ﮂ</w:t>
      </w:r>
      <w:r>
        <w:rPr>
          <w:rFonts w:ascii="QCF_P132" w:hAnsi="QCF_P132" w:cs="QCF_P132"/>
          <w:color w:val="000000"/>
          <w:sz w:val="2"/>
          <w:szCs w:val="2"/>
          <w:rtl/>
          <w:lang w:val="fr-FR" w:eastAsia="fr-FR"/>
        </w:rPr>
        <w:t xml:space="preserve"> </w:t>
      </w:r>
      <w:r>
        <w:rPr>
          <w:rFonts w:ascii="QCF_P132" w:hAnsi="QCF_P132" w:cs="QCF_P132"/>
          <w:color w:val="000000"/>
          <w:szCs w:val="32"/>
          <w:rtl/>
          <w:lang w:val="fr-FR" w:eastAsia="fr-FR"/>
        </w:rPr>
        <w:t>ﮃ</w:t>
      </w:r>
      <w:r>
        <w:rPr>
          <w:rFonts w:ascii="QCF_P132" w:hAnsi="QCF_P132" w:cs="QCF_P132"/>
          <w:color w:val="000000"/>
          <w:sz w:val="2"/>
          <w:szCs w:val="2"/>
          <w:rtl/>
          <w:lang w:val="fr-FR" w:eastAsia="fr-FR"/>
        </w:rPr>
        <w:t xml:space="preserve"> </w:t>
      </w:r>
      <w:r>
        <w:rPr>
          <w:rFonts w:ascii="QCF_P132" w:hAnsi="QCF_P132" w:cs="QCF_P132"/>
          <w:color w:val="000000"/>
          <w:szCs w:val="32"/>
          <w:rtl/>
          <w:lang w:val="fr-FR" w:eastAsia="fr-FR"/>
        </w:rPr>
        <w:t>ﮄ</w:t>
      </w:r>
      <w:r>
        <w:rPr>
          <w:rFonts w:ascii="QCF_P132" w:hAnsi="QCF_P132" w:cs="QCF_P132"/>
          <w:color w:val="000000"/>
          <w:sz w:val="2"/>
          <w:szCs w:val="2"/>
          <w:rtl/>
          <w:lang w:val="fr-FR" w:eastAsia="fr-FR"/>
        </w:rPr>
        <w:t xml:space="preserve"> </w:t>
      </w:r>
      <w:r>
        <w:rPr>
          <w:rFonts w:ascii="QCF_P132" w:hAnsi="QCF_P132" w:cs="QCF_P132"/>
          <w:color w:val="000000"/>
          <w:szCs w:val="32"/>
          <w:rtl/>
          <w:lang w:val="fr-FR" w:eastAsia="fr-FR"/>
        </w:rPr>
        <w:t>ﮅ</w:t>
      </w:r>
      <w:r>
        <w:rPr>
          <w:rFonts w:ascii="QCF_P132" w:hAnsi="QCF_P132" w:cs="QCF_P132"/>
          <w:color w:val="0000A5"/>
          <w:szCs w:val="32"/>
          <w:rtl/>
          <w:lang w:val="fr-FR" w:eastAsia="fr-FR"/>
        </w:rPr>
        <w:t>ﮆ</w:t>
      </w:r>
      <w:r>
        <w:rPr>
          <w:rFonts w:ascii="QCF_P132" w:hAnsi="QCF_P132" w:cs="QCF_P132"/>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الأنعام: ٣٨</w:t>
      </w:r>
      <w:r>
        <w:rPr>
          <w:rFonts w:ascii="Arial" w:hAnsi="Arial" w:cs="Arial"/>
          <w:color w:val="9DAB0C"/>
          <w:sz w:val="2"/>
          <w:szCs w:val="2"/>
          <w:lang w:val="fr-FR" w:eastAsia="fr-FR"/>
        </w:rPr>
        <w:t xml:space="preserve"> </w:t>
      </w:r>
      <w:r w:rsidRPr="002235AA">
        <w:rPr>
          <w:rFonts w:ascii="Traditional Arabic" w:hAnsi="Traditional Arabic" w:hint="cs"/>
          <w:sz w:val="40"/>
          <w:szCs w:val="40"/>
          <w:rtl/>
        </w:rPr>
        <w:t>،</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فكل جزئية تخص المكلف في </w:t>
      </w:r>
      <w:r>
        <w:rPr>
          <w:rFonts w:ascii="Traditional Arabic" w:hAnsi="Traditional Arabic" w:hint="cs"/>
          <w:sz w:val="40"/>
          <w:szCs w:val="40"/>
          <w:rtl/>
        </w:rPr>
        <w:t>أي</w:t>
      </w:r>
      <w:r w:rsidRPr="002235AA">
        <w:rPr>
          <w:rFonts w:ascii="Traditional Arabic" w:hAnsi="Traditional Arabic" w:hint="cs"/>
          <w:sz w:val="40"/>
          <w:szCs w:val="40"/>
          <w:rtl/>
        </w:rPr>
        <w:t xml:space="preserve"> نحو من أنحاء حياته فهي مسطورة في القرآن الكريم،</w:t>
      </w:r>
      <w:r>
        <w:rPr>
          <w:rFonts w:ascii="Traditional Arabic" w:hAnsi="Traditional Arabic" w:hint="cs"/>
          <w:sz w:val="40"/>
          <w:szCs w:val="40"/>
          <w:rtl/>
        </w:rPr>
        <w:t xml:space="preserve"> </w:t>
      </w:r>
      <w:r w:rsidRPr="002235AA">
        <w:rPr>
          <w:rFonts w:ascii="Traditional Arabic" w:hAnsi="Traditional Arabic" w:hint="cs"/>
          <w:sz w:val="40"/>
          <w:szCs w:val="40"/>
          <w:rtl/>
        </w:rPr>
        <w:t>ولا يملك أحد أن يستظهر على مقام الربوبية بأن يزيد،</w:t>
      </w:r>
      <w:r>
        <w:rPr>
          <w:rFonts w:ascii="Traditional Arabic" w:hAnsi="Traditional Arabic" w:hint="cs"/>
          <w:sz w:val="40"/>
          <w:szCs w:val="40"/>
          <w:rtl/>
        </w:rPr>
        <w:t xml:space="preserve"> </w:t>
      </w:r>
      <w:r w:rsidRPr="002235AA">
        <w:rPr>
          <w:rFonts w:ascii="Traditional Arabic" w:hAnsi="Traditional Arabic" w:hint="cs"/>
          <w:sz w:val="40"/>
          <w:szCs w:val="40"/>
          <w:rtl/>
        </w:rPr>
        <w:t>أو ينقص في هذا التشريع،</w:t>
      </w:r>
      <w:r>
        <w:rPr>
          <w:rFonts w:ascii="Traditional Arabic" w:hAnsi="Traditional Arabic" w:hint="cs"/>
          <w:sz w:val="40"/>
          <w:szCs w:val="40"/>
          <w:rtl/>
        </w:rPr>
        <w:t xml:space="preserve"> </w:t>
      </w:r>
      <w:r w:rsidRPr="002235AA">
        <w:rPr>
          <w:rFonts w:ascii="Traditional Arabic" w:hAnsi="Traditional Arabic" w:hint="cs"/>
          <w:sz w:val="40"/>
          <w:szCs w:val="40"/>
          <w:rtl/>
        </w:rPr>
        <w:t>ولا نملك إلا أن نقف عند ما حد الشرع،</w:t>
      </w:r>
      <w:r>
        <w:rPr>
          <w:rFonts w:ascii="Traditional Arabic" w:hAnsi="Traditional Arabic" w:hint="cs"/>
          <w:sz w:val="40"/>
          <w:szCs w:val="40"/>
          <w:rtl/>
        </w:rPr>
        <w:t xml:space="preserve"> </w:t>
      </w:r>
      <w:r w:rsidRPr="002235AA">
        <w:rPr>
          <w:rFonts w:ascii="Traditional Arabic" w:hAnsi="Traditional Arabic" w:hint="cs"/>
          <w:sz w:val="40"/>
          <w:szCs w:val="40"/>
          <w:rtl/>
        </w:rPr>
        <w:t>وما حد الشرع لا يمكن أن يلتمس إلا في ظواهر النصوص،</w:t>
      </w:r>
      <w:r>
        <w:rPr>
          <w:rFonts w:ascii="Traditional Arabic" w:hAnsi="Traditional Arabic" w:hint="cs"/>
          <w:sz w:val="40"/>
          <w:szCs w:val="40"/>
          <w:rtl/>
        </w:rPr>
        <w:t xml:space="preserve"> </w:t>
      </w:r>
      <w:r w:rsidRPr="002235AA">
        <w:rPr>
          <w:rFonts w:ascii="Traditional Arabic" w:hAnsi="Traditional Arabic" w:hint="cs"/>
          <w:sz w:val="40"/>
          <w:szCs w:val="40"/>
          <w:rtl/>
        </w:rPr>
        <w:t>لأن العدول من ظواهر النصوص إلى المعاني هو نوع من التشريع،</w:t>
      </w:r>
      <w:r>
        <w:rPr>
          <w:rFonts w:ascii="Traditional Arabic" w:hAnsi="Traditional Arabic" w:hint="cs"/>
          <w:sz w:val="40"/>
          <w:szCs w:val="40"/>
          <w:rtl/>
        </w:rPr>
        <w:t xml:space="preserve"> </w:t>
      </w:r>
      <w:r w:rsidRPr="002235AA">
        <w:rPr>
          <w:rFonts w:ascii="Traditional Arabic" w:hAnsi="Traditional Arabic" w:hint="cs"/>
          <w:sz w:val="40"/>
          <w:szCs w:val="40"/>
          <w:rtl/>
        </w:rPr>
        <w:t>ولا يجوز العدول إلا بوجود المقتضي(مستند شرعي) فلا تعدية ولا قياس،</w:t>
      </w:r>
      <w:r>
        <w:rPr>
          <w:rFonts w:ascii="Traditional Arabic" w:hAnsi="Traditional Arabic" w:hint="cs"/>
          <w:sz w:val="40"/>
          <w:szCs w:val="40"/>
          <w:rtl/>
        </w:rPr>
        <w:t xml:space="preserve"> </w:t>
      </w:r>
      <w:r w:rsidRPr="002235AA">
        <w:rPr>
          <w:rFonts w:ascii="Traditional Arabic" w:hAnsi="Traditional Arabic" w:hint="cs"/>
          <w:sz w:val="40"/>
          <w:szCs w:val="40"/>
          <w:rtl/>
        </w:rPr>
        <w:t>ولا استحسان،</w:t>
      </w:r>
      <w:r>
        <w:rPr>
          <w:rFonts w:ascii="Traditional Arabic" w:hAnsi="Traditional Arabic" w:hint="cs"/>
          <w:sz w:val="40"/>
          <w:szCs w:val="40"/>
          <w:rtl/>
        </w:rPr>
        <w:t xml:space="preserve"> </w:t>
      </w:r>
      <w:r w:rsidRPr="002235AA">
        <w:rPr>
          <w:rFonts w:ascii="Traditional Arabic" w:hAnsi="Traditional Arabic" w:hint="cs"/>
          <w:sz w:val="40"/>
          <w:szCs w:val="40"/>
          <w:rtl/>
        </w:rPr>
        <w:t>ولا استصلاح،</w:t>
      </w:r>
      <w:r>
        <w:rPr>
          <w:rFonts w:ascii="Traditional Arabic" w:hAnsi="Traditional Arabic" w:hint="cs"/>
          <w:sz w:val="40"/>
          <w:szCs w:val="40"/>
          <w:rtl/>
        </w:rPr>
        <w:t xml:space="preserve"> </w:t>
      </w:r>
      <w:r w:rsidRPr="002235AA">
        <w:rPr>
          <w:rFonts w:ascii="Traditional Arabic" w:hAnsi="Traditional Arabic" w:hint="cs"/>
          <w:sz w:val="40"/>
          <w:szCs w:val="40"/>
          <w:rtl/>
        </w:rPr>
        <w:t>لأن القائل بذلك يعد من القسم الثاني الذي أشار إليه ابن حزم فيما تقدم،</w:t>
      </w:r>
      <w:r>
        <w:rPr>
          <w:rFonts w:ascii="Traditional Arabic" w:hAnsi="Traditional Arabic" w:hint="cs"/>
          <w:sz w:val="40"/>
          <w:szCs w:val="40"/>
          <w:rtl/>
        </w:rPr>
        <w:t xml:space="preserve"> </w:t>
      </w:r>
      <w:r w:rsidRPr="002235AA">
        <w:rPr>
          <w:rFonts w:ascii="Traditional Arabic" w:hAnsi="Traditional Arabic" w:hint="cs"/>
          <w:sz w:val="40"/>
          <w:szCs w:val="40"/>
          <w:rtl/>
        </w:rPr>
        <w:t>وهو من</w:t>
      </w:r>
      <w:r>
        <w:rPr>
          <w:rFonts w:ascii="Traditional Arabic" w:hAnsi="Traditional Arabic" w:hint="cs"/>
          <w:sz w:val="40"/>
          <w:szCs w:val="40"/>
          <w:rtl/>
        </w:rPr>
        <w:t xml:space="preserve"> </w:t>
      </w:r>
      <w:r w:rsidRPr="002235AA">
        <w:rPr>
          <w:rFonts w:ascii="Traditional Arabic" w:hAnsi="Traditional Arabic" w:hint="cs"/>
          <w:sz w:val="40"/>
          <w:szCs w:val="40"/>
          <w:rtl/>
        </w:rPr>
        <w:t>زاد في أحكام الديانة ماليس منها.</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ودليل ابن حزم في ذلك ما تقدم في التوطئة،</w:t>
      </w:r>
      <w:r>
        <w:rPr>
          <w:rFonts w:ascii="Traditional Arabic" w:hAnsi="Traditional Arabic" w:hint="cs"/>
          <w:sz w:val="40"/>
          <w:szCs w:val="40"/>
          <w:rtl/>
        </w:rPr>
        <w:t xml:space="preserve"> </w:t>
      </w:r>
      <w:r w:rsidRPr="002235AA">
        <w:rPr>
          <w:rFonts w:ascii="Traditional Arabic" w:hAnsi="Traditional Arabic" w:hint="cs"/>
          <w:sz w:val="40"/>
          <w:szCs w:val="40"/>
          <w:rtl/>
        </w:rPr>
        <w:t>ويمكن اقتناص أدلته من المصطلحات التالية،</w:t>
      </w:r>
      <w:r>
        <w:rPr>
          <w:rFonts w:ascii="Traditional Arabic" w:hAnsi="Traditional Arabic" w:hint="cs"/>
          <w:sz w:val="40"/>
          <w:szCs w:val="40"/>
          <w:rtl/>
        </w:rPr>
        <w:t xml:space="preserve"> </w:t>
      </w:r>
      <w:r w:rsidRPr="002235AA">
        <w:rPr>
          <w:rFonts w:ascii="Traditional Arabic" w:hAnsi="Traditional Arabic" w:hint="cs"/>
          <w:sz w:val="40"/>
          <w:szCs w:val="40"/>
          <w:rtl/>
        </w:rPr>
        <w:t>التي أوردها:</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°التفرقة بين مصطلح العلة والسبب،</w:t>
      </w:r>
      <w:r w:rsidRPr="00D21662">
        <w:rPr>
          <w:kern w:val="0"/>
          <w:sz w:val="36"/>
          <w:vertAlign w:val="superscript"/>
          <w:rtl/>
        </w:rPr>
        <w:t xml:space="preserve"> (</w:t>
      </w:r>
      <w:r w:rsidRPr="00D21662">
        <w:rPr>
          <w:kern w:val="0"/>
          <w:sz w:val="36"/>
          <w:vertAlign w:val="superscript"/>
          <w:rtl/>
        </w:rPr>
        <w:footnoteReference w:id="15"/>
      </w:r>
      <w:r w:rsidRPr="00D21662">
        <w:rPr>
          <w:kern w:val="0"/>
          <w:sz w:val="36"/>
          <w:vertAlign w:val="superscript"/>
          <w:rtl/>
        </w:rPr>
        <w:t>)</w:t>
      </w:r>
      <w:r w:rsidRPr="002235AA">
        <w:rPr>
          <w:rFonts w:ascii="Traditional Arabic" w:hAnsi="Traditional Arabic" w:hint="cs"/>
          <w:sz w:val="40"/>
          <w:szCs w:val="40"/>
          <w:rtl/>
        </w:rPr>
        <w:t>فالعلة تقتضي ملازمة المعلول في كل زمان وحال ،</w:t>
      </w:r>
      <w:r>
        <w:rPr>
          <w:rFonts w:ascii="Traditional Arabic" w:hAnsi="Traditional Arabic" w:hint="cs"/>
          <w:sz w:val="40"/>
          <w:szCs w:val="40"/>
          <w:rtl/>
        </w:rPr>
        <w:t xml:space="preserve"> </w:t>
      </w:r>
      <w:r w:rsidRPr="002235AA">
        <w:rPr>
          <w:rFonts w:ascii="Traditional Arabic" w:hAnsi="Traditional Arabic" w:hint="cs"/>
          <w:sz w:val="40"/>
          <w:szCs w:val="40"/>
          <w:rtl/>
        </w:rPr>
        <w:t>فتوجد بوجودها وتنتفي بانتفائها،</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أما السبب مع مسببه </w:t>
      </w:r>
      <w:r w:rsidRPr="002235AA">
        <w:rPr>
          <w:rFonts w:ascii="Traditional Arabic" w:hAnsi="Traditional Arabic" w:hint="cs"/>
          <w:sz w:val="40"/>
          <w:szCs w:val="40"/>
          <w:rtl/>
        </w:rPr>
        <w:lastRenderedPageBreak/>
        <w:t>فيتصور فيه التخلف،</w:t>
      </w:r>
      <w:r>
        <w:rPr>
          <w:rFonts w:ascii="Traditional Arabic" w:hAnsi="Traditional Arabic" w:hint="cs"/>
          <w:sz w:val="40"/>
          <w:szCs w:val="40"/>
          <w:rtl/>
        </w:rPr>
        <w:t xml:space="preserve"> </w:t>
      </w:r>
      <w:r w:rsidRPr="002235AA">
        <w:rPr>
          <w:rFonts w:ascii="Traditional Arabic" w:hAnsi="Traditional Arabic" w:hint="cs"/>
          <w:sz w:val="40"/>
          <w:szCs w:val="40"/>
          <w:rtl/>
        </w:rPr>
        <w:t>ووجدنا بعض العلل تتخلف عن معلولاتها،</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ولا </w:t>
      </w:r>
      <w:r>
        <w:rPr>
          <w:rFonts w:ascii="Traditional Arabic" w:hAnsi="Traditional Arabic" w:hint="cs"/>
          <w:sz w:val="40"/>
          <w:szCs w:val="40"/>
          <w:rtl/>
        </w:rPr>
        <w:t>ن</w:t>
      </w:r>
      <w:r w:rsidRPr="002235AA">
        <w:rPr>
          <w:rFonts w:ascii="Traditional Arabic" w:hAnsi="Traditional Arabic" w:hint="cs"/>
          <w:sz w:val="40"/>
          <w:szCs w:val="40"/>
          <w:rtl/>
        </w:rPr>
        <w:t>نكر أن هناك أسباب</w:t>
      </w:r>
      <w:r>
        <w:rPr>
          <w:rFonts w:ascii="Traditional Arabic" w:hAnsi="Traditional Arabic" w:hint="cs"/>
          <w:sz w:val="40"/>
          <w:szCs w:val="40"/>
          <w:rtl/>
        </w:rPr>
        <w:t>ا</w:t>
      </w:r>
      <w:r w:rsidRPr="002235AA">
        <w:rPr>
          <w:rFonts w:ascii="Traditional Arabic" w:hAnsi="Traditional Arabic" w:hint="cs"/>
          <w:sz w:val="40"/>
          <w:szCs w:val="40"/>
          <w:rtl/>
        </w:rPr>
        <w:t xml:space="preserve"> تعلقت ببعض الأحكام،</w:t>
      </w:r>
      <w:r>
        <w:rPr>
          <w:rFonts w:ascii="Traditional Arabic" w:hAnsi="Traditional Arabic" w:hint="cs"/>
          <w:sz w:val="40"/>
          <w:szCs w:val="40"/>
          <w:rtl/>
        </w:rPr>
        <w:t xml:space="preserve"> </w:t>
      </w:r>
      <w:r w:rsidRPr="002235AA">
        <w:rPr>
          <w:rFonts w:ascii="Traditional Arabic" w:hAnsi="Traditional Arabic" w:hint="cs"/>
          <w:sz w:val="40"/>
          <w:szCs w:val="40"/>
          <w:rtl/>
        </w:rPr>
        <w:t>ولكن تمت ملامسة هذه الأسباب بما أورد الشرع من نصوص،</w:t>
      </w:r>
      <w:r>
        <w:rPr>
          <w:rFonts w:ascii="Traditional Arabic" w:hAnsi="Traditional Arabic" w:hint="cs"/>
          <w:sz w:val="40"/>
          <w:szCs w:val="40"/>
          <w:rtl/>
        </w:rPr>
        <w:t xml:space="preserve"> </w:t>
      </w:r>
      <w:r w:rsidRPr="002235AA">
        <w:rPr>
          <w:rFonts w:ascii="Traditional Arabic" w:hAnsi="Traditional Arabic" w:hint="cs"/>
          <w:sz w:val="40"/>
          <w:szCs w:val="40"/>
          <w:rtl/>
        </w:rPr>
        <w:t>ومستندات شرعية،</w:t>
      </w:r>
      <w:r>
        <w:rPr>
          <w:rFonts w:ascii="Traditional Arabic" w:hAnsi="Traditional Arabic" w:hint="cs"/>
          <w:sz w:val="40"/>
          <w:szCs w:val="40"/>
          <w:rtl/>
        </w:rPr>
        <w:t xml:space="preserve"> </w:t>
      </w:r>
      <w:r w:rsidRPr="002235AA">
        <w:rPr>
          <w:rFonts w:ascii="Traditional Arabic" w:hAnsi="Traditional Arabic" w:hint="cs"/>
          <w:sz w:val="40"/>
          <w:szCs w:val="40"/>
          <w:rtl/>
        </w:rPr>
        <w:t>فالقول بتسبيب الأحكام هو قول شرعي،</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لأن الباري </w:t>
      </w:r>
      <w:r w:rsidRPr="002235AA">
        <w:rPr>
          <w:rFonts w:ascii="Traditional Arabic" w:hAnsi="Traditional Arabic"/>
          <w:sz w:val="40"/>
          <w:szCs w:val="40"/>
          <w:rtl/>
        </w:rPr>
        <w:t>–</w:t>
      </w:r>
      <w:r w:rsidRPr="002235AA">
        <w:rPr>
          <w:rFonts w:ascii="Traditional Arabic" w:hAnsi="Traditional Arabic" w:hint="cs"/>
          <w:sz w:val="40"/>
          <w:szCs w:val="40"/>
          <w:rtl/>
        </w:rPr>
        <w:t>عز وجل-ربط المسببات بأسبابها تفضلا منه.</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ليس من الشرائع شيء لسبب إلا ما نص منها أنه سبب.</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إبطال التعليل وإبطال السؤال عن علة العلة،</w:t>
      </w:r>
      <w:r>
        <w:rPr>
          <w:rFonts w:ascii="Traditional Arabic" w:hAnsi="Traditional Arabic" w:hint="cs"/>
          <w:sz w:val="40"/>
          <w:szCs w:val="40"/>
          <w:rtl/>
        </w:rPr>
        <w:t xml:space="preserve"> أي: </w:t>
      </w:r>
      <w:r w:rsidRPr="002235AA">
        <w:rPr>
          <w:rFonts w:ascii="Traditional Arabic" w:hAnsi="Traditional Arabic" w:hint="cs"/>
          <w:sz w:val="40"/>
          <w:szCs w:val="40"/>
          <w:rtl/>
        </w:rPr>
        <w:t>بطلان التسلسل،كالقول:</w:t>
      </w:r>
      <w:r>
        <w:rPr>
          <w:rFonts w:ascii="Traditional Arabic" w:hAnsi="Traditional Arabic" w:hint="cs"/>
          <w:sz w:val="40"/>
          <w:szCs w:val="40"/>
          <w:rtl/>
        </w:rPr>
        <w:t xml:space="preserve"> </w:t>
      </w:r>
      <w:r w:rsidRPr="002235AA">
        <w:rPr>
          <w:rFonts w:ascii="Traditional Arabic" w:hAnsi="Traditional Arabic" w:hint="cs"/>
          <w:sz w:val="40"/>
          <w:szCs w:val="40"/>
          <w:rtl/>
        </w:rPr>
        <w:t>هذه العلة ما علتها؟</w:t>
      </w:r>
      <w:r>
        <w:rPr>
          <w:rFonts w:ascii="Traditional Arabic" w:hAnsi="Traditional Arabic" w:hint="cs"/>
          <w:sz w:val="40"/>
          <w:szCs w:val="40"/>
          <w:rtl/>
        </w:rPr>
        <w:t xml:space="preserve"> </w:t>
      </w:r>
      <w:r w:rsidRPr="002235AA">
        <w:rPr>
          <w:rFonts w:ascii="Traditional Arabic" w:hAnsi="Traditional Arabic" w:hint="cs"/>
          <w:sz w:val="40"/>
          <w:szCs w:val="40"/>
          <w:rtl/>
        </w:rPr>
        <w:t>وما علة علة علتها؟</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عدم تعدية ال</w:t>
      </w:r>
      <w:r>
        <w:rPr>
          <w:rFonts w:ascii="Traditional Arabic" w:hAnsi="Traditional Arabic" w:hint="cs"/>
          <w:sz w:val="40"/>
          <w:szCs w:val="40"/>
          <w:rtl/>
        </w:rPr>
        <w:t>أ</w:t>
      </w:r>
      <w:r w:rsidRPr="002235AA">
        <w:rPr>
          <w:rFonts w:ascii="Traditional Arabic" w:hAnsi="Traditional Arabic" w:hint="cs"/>
          <w:sz w:val="40"/>
          <w:szCs w:val="40"/>
          <w:rtl/>
        </w:rPr>
        <w:t>حكام المتعلقة بأسبابها وحصرها في مواضعها،</w:t>
      </w:r>
      <w:r w:rsidRPr="00D21662">
        <w:rPr>
          <w:kern w:val="0"/>
          <w:sz w:val="36"/>
          <w:vertAlign w:val="superscript"/>
          <w:rtl/>
        </w:rPr>
        <w:t xml:space="preserve"> (</w:t>
      </w:r>
      <w:r w:rsidRPr="00D21662">
        <w:rPr>
          <w:kern w:val="0"/>
          <w:sz w:val="36"/>
          <w:vertAlign w:val="superscript"/>
          <w:rtl/>
        </w:rPr>
        <w:footnoteReference w:id="16"/>
      </w:r>
      <w:r w:rsidRPr="00D21662">
        <w:rPr>
          <w:kern w:val="0"/>
          <w:sz w:val="36"/>
          <w:vertAlign w:val="superscript"/>
          <w:rtl/>
        </w:rPr>
        <w:t>)</w:t>
      </w:r>
      <w:r w:rsidRPr="002235AA">
        <w:rPr>
          <w:rFonts w:ascii="Traditional Arabic" w:hAnsi="Traditional Arabic" w:hint="cs"/>
          <w:sz w:val="40"/>
          <w:szCs w:val="40"/>
          <w:rtl/>
        </w:rPr>
        <w:t>فتعدية الأحكام مخالفة لمقصود الشارع من جهة عدم ذكر المستند،</w:t>
      </w:r>
      <w:r>
        <w:rPr>
          <w:rFonts w:ascii="Traditional Arabic" w:hAnsi="Traditional Arabic" w:hint="cs"/>
          <w:sz w:val="40"/>
          <w:szCs w:val="40"/>
          <w:rtl/>
        </w:rPr>
        <w:t xml:space="preserve"> </w:t>
      </w:r>
      <w:r w:rsidRPr="002235AA">
        <w:rPr>
          <w:rFonts w:ascii="Traditional Arabic" w:hAnsi="Traditional Arabic" w:hint="cs"/>
          <w:sz w:val="40"/>
          <w:szCs w:val="40"/>
          <w:rtl/>
        </w:rPr>
        <w:t>ولا يحل لأحد أن يقول:</w:t>
      </w:r>
      <w:r>
        <w:rPr>
          <w:rFonts w:ascii="Traditional Arabic" w:hAnsi="Traditional Arabic" w:hint="cs"/>
          <w:sz w:val="40"/>
          <w:szCs w:val="40"/>
          <w:rtl/>
        </w:rPr>
        <w:t xml:space="preserve"> </w:t>
      </w:r>
      <w:r w:rsidRPr="002235AA">
        <w:rPr>
          <w:rFonts w:ascii="Traditional Arabic" w:hAnsi="Traditional Arabic" w:hint="cs"/>
          <w:sz w:val="40"/>
          <w:szCs w:val="40"/>
          <w:rtl/>
        </w:rPr>
        <w:t>لما كان هذا السبب لهذا الحكم،</w:t>
      </w:r>
      <w:r>
        <w:rPr>
          <w:rFonts w:ascii="Traditional Arabic" w:hAnsi="Traditional Arabic" w:hint="cs"/>
          <w:sz w:val="40"/>
          <w:szCs w:val="40"/>
          <w:rtl/>
        </w:rPr>
        <w:t xml:space="preserve"> </w:t>
      </w:r>
      <w:r w:rsidRPr="002235AA">
        <w:rPr>
          <w:rFonts w:ascii="Traditional Arabic" w:hAnsi="Traditional Arabic" w:hint="cs"/>
          <w:sz w:val="40"/>
          <w:szCs w:val="40"/>
          <w:rtl/>
        </w:rPr>
        <w:t>ولم يكن لغيره؟</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وبدأنا الحديث على هذه المدرسة(الظاهرية) تماشيا مع ما ذكره الإمام الشاطبي من المدارس لأن اعتبار الظواهر هو الأصل،</w:t>
      </w:r>
      <w:r>
        <w:rPr>
          <w:rFonts w:ascii="Traditional Arabic" w:hAnsi="Traditional Arabic" w:hint="cs"/>
          <w:sz w:val="40"/>
          <w:szCs w:val="40"/>
          <w:rtl/>
        </w:rPr>
        <w:t xml:space="preserve"> </w:t>
      </w:r>
      <w:r w:rsidRPr="002235AA">
        <w:rPr>
          <w:rFonts w:ascii="Traditional Arabic" w:hAnsi="Traditional Arabic" w:hint="cs"/>
          <w:sz w:val="40"/>
          <w:szCs w:val="40"/>
          <w:rtl/>
        </w:rPr>
        <w:t>والعدول استثناء،</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يحتاج إلى </w:t>
      </w:r>
      <w:r>
        <w:rPr>
          <w:rFonts w:ascii="Traditional Arabic" w:hAnsi="Traditional Arabic" w:hint="cs"/>
          <w:sz w:val="40"/>
          <w:szCs w:val="40"/>
          <w:rtl/>
        </w:rPr>
        <w:t>مقتضي</w:t>
      </w:r>
      <w:r w:rsidRPr="002235AA">
        <w:rPr>
          <w:rFonts w:ascii="Traditional Arabic" w:hAnsi="Traditional Arabic" w:hint="cs"/>
          <w:sz w:val="40"/>
          <w:szCs w:val="40"/>
          <w:rtl/>
        </w:rPr>
        <w:t>.</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ومن الناحية التاريخية فإن هذه المدرسة ظهرت على أنقاض المدرسة الباطنية،</w:t>
      </w:r>
      <w:r>
        <w:rPr>
          <w:rFonts w:ascii="Traditional Arabic" w:hAnsi="Traditional Arabic" w:hint="cs"/>
          <w:sz w:val="40"/>
          <w:szCs w:val="40"/>
          <w:rtl/>
        </w:rPr>
        <w:t xml:space="preserve"> </w:t>
      </w:r>
      <w:r w:rsidRPr="002235AA">
        <w:rPr>
          <w:rFonts w:ascii="Traditional Arabic" w:hAnsi="Traditional Arabic" w:hint="cs"/>
          <w:sz w:val="40"/>
          <w:szCs w:val="40"/>
          <w:rtl/>
        </w:rPr>
        <w:t>حيث كثر اعتبار المعاني، والتأويل،</w:t>
      </w:r>
      <w:r>
        <w:rPr>
          <w:rFonts w:ascii="Traditional Arabic" w:hAnsi="Traditional Arabic" w:hint="cs"/>
          <w:sz w:val="40"/>
          <w:szCs w:val="40"/>
          <w:rtl/>
        </w:rPr>
        <w:t xml:space="preserve"> </w:t>
      </w:r>
      <w:r w:rsidRPr="002235AA">
        <w:rPr>
          <w:rFonts w:ascii="Traditional Arabic" w:hAnsi="Traditional Arabic" w:hint="cs"/>
          <w:sz w:val="40"/>
          <w:szCs w:val="40"/>
          <w:rtl/>
        </w:rPr>
        <w:t>والقول بأن نصوص التشريع إنما مقصودها في المعاني،</w:t>
      </w:r>
      <w:r>
        <w:rPr>
          <w:rFonts w:ascii="Traditional Arabic" w:hAnsi="Traditional Arabic" w:hint="cs"/>
          <w:sz w:val="40"/>
          <w:szCs w:val="40"/>
          <w:rtl/>
        </w:rPr>
        <w:t xml:space="preserve"> </w:t>
      </w:r>
      <w:r w:rsidRPr="002235AA">
        <w:rPr>
          <w:rFonts w:ascii="Traditional Arabic" w:hAnsi="Traditional Arabic" w:hint="cs"/>
          <w:sz w:val="40"/>
          <w:szCs w:val="40"/>
          <w:rtl/>
        </w:rPr>
        <w:t>لا في الظواهر،</w:t>
      </w:r>
      <w:r>
        <w:rPr>
          <w:rFonts w:ascii="Traditional Arabic" w:hAnsi="Traditional Arabic" w:hint="cs"/>
          <w:sz w:val="40"/>
          <w:szCs w:val="40"/>
          <w:rtl/>
        </w:rPr>
        <w:t xml:space="preserve"> </w:t>
      </w:r>
      <w:r w:rsidRPr="002235AA">
        <w:rPr>
          <w:rFonts w:ascii="Traditional Arabic" w:hAnsi="Traditional Arabic" w:hint="cs"/>
          <w:sz w:val="40"/>
          <w:szCs w:val="40"/>
          <w:rtl/>
        </w:rPr>
        <w:t>ولا في المعاني التي يقتضيها اللسان العربي،</w:t>
      </w:r>
      <w:r>
        <w:rPr>
          <w:rFonts w:ascii="Traditional Arabic" w:hAnsi="Traditional Arabic" w:hint="cs"/>
          <w:sz w:val="40"/>
          <w:szCs w:val="40"/>
          <w:rtl/>
        </w:rPr>
        <w:t xml:space="preserve"> </w:t>
      </w:r>
      <w:r w:rsidRPr="002235AA">
        <w:rPr>
          <w:rFonts w:ascii="Traditional Arabic" w:hAnsi="Traditional Arabic" w:hint="cs"/>
          <w:sz w:val="40"/>
          <w:szCs w:val="40"/>
          <w:rtl/>
        </w:rPr>
        <w:t>ولا يدركها إلا الإمام المعصوم.</w:t>
      </w:r>
    </w:p>
    <w:p w:rsidR="00E266D2"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lastRenderedPageBreak/>
        <w:t xml:space="preserve">    ويمكن تلخيص أسس تقصيد الأحكام في المدرسة الظاهرية في النقاط الآتية:</w:t>
      </w:r>
    </w:p>
    <w:p w:rsidR="00E266D2" w:rsidRPr="002235AA" w:rsidRDefault="00E266D2" w:rsidP="00E266D2">
      <w:pPr>
        <w:tabs>
          <w:tab w:val="left" w:pos="2222"/>
        </w:tabs>
        <w:rPr>
          <w:rFonts w:ascii="Traditional Arabic" w:hAnsi="Traditional Arabic"/>
          <w:sz w:val="40"/>
          <w:szCs w:val="40"/>
          <w:rtl/>
        </w:rPr>
      </w:pP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1-عدم تعليل الأحكام.</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2-التعبد بمحض المشيئة.</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3-عدم تعدية المنصوص </w:t>
      </w:r>
      <w:r>
        <w:rPr>
          <w:rFonts w:ascii="Traditional Arabic" w:hAnsi="Traditional Arabic" w:hint="cs"/>
          <w:sz w:val="40"/>
          <w:szCs w:val="40"/>
          <w:rtl/>
        </w:rPr>
        <w:t>إ</w:t>
      </w:r>
      <w:r w:rsidRPr="002235AA">
        <w:rPr>
          <w:rFonts w:ascii="Traditional Arabic" w:hAnsi="Traditional Arabic" w:hint="cs"/>
          <w:sz w:val="40"/>
          <w:szCs w:val="40"/>
          <w:rtl/>
        </w:rPr>
        <w:t>لى المعاني.</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4-عدم السؤال عن سبب الحكم</w:t>
      </w:r>
      <w:r>
        <w:rPr>
          <w:rFonts w:ascii="Traditional Arabic" w:hAnsi="Traditional Arabic" w:hint="cs"/>
          <w:sz w:val="40"/>
          <w:szCs w:val="40"/>
          <w:rtl/>
        </w:rPr>
        <w:t>،</w:t>
      </w:r>
      <w:r w:rsidRPr="002235AA">
        <w:rPr>
          <w:rFonts w:ascii="Traditional Arabic" w:hAnsi="Traditional Arabic" w:hint="cs"/>
          <w:sz w:val="40"/>
          <w:szCs w:val="40"/>
          <w:rtl/>
        </w:rPr>
        <w:t xml:space="preserve"> و</w:t>
      </w:r>
      <w:r>
        <w:rPr>
          <w:rFonts w:ascii="Traditional Arabic" w:hAnsi="Traditional Arabic" w:hint="cs"/>
          <w:sz w:val="40"/>
          <w:szCs w:val="40"/>
          <w:rtl/>
        </w:rPr>
        <w:t xml:space="preserve"> لا </w:t>
      </w:r>
      <w:r w:rsidRPr="002235AA">
        <w:rPr>
          <w:rFonts w:ascii="Traditional Arabic" w:hAnsi="Traditional Arabic" w:hint="cs"/>
          <w:sz w:val="40"/>
          <w:szCs w:val="40"/>
          <w:rtl/>
        </w:rPr>
        <w:t>عن سبب سبب الحكم.</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أما طرق و</w:t>
      </w:r>
      <w:r>
        <w:rPr>
          <w:rFonts w:ascii="Traditional Arabic" w:hAnsi="Traditional Arabic" w:hint="cs"/>
          <w:sz w:val="40"/>
          <w:szCs w:val="40"/>
          <w:rtl/>
        </w:rPr>
        <w:t xml:space="preserve"> </w:t>
      </w:r>
      <w:r w:rsidRPr="002235AA">
        <w:rPr>
          <w:rFonts w:ascii="Traditional Arabic" w:hAnsi="Traditional Arabic" w:hint="cs"/>
          <w:sz w:val="40"/>
          <w:szCs w:val="40"/>
          <w:rtl/>
        </w:rPr>
        <w:t>مسالك إثبات المقاصد عند المدرسة الظاهرية فتلخص فيما يلي:</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1-ظاهر القرآن.</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2-ظاهر السنة النبوية</w:t>
      </w:r>
      <w:r>
        <w:rPr>
          <w:rFonts w:ascii="Traditional Arabic" w:hAnsi="Traditional Arabic" w:hint="cs"/>
          <w:sz w:val="40"/>
          <w:szCs w:val="40"/>
          <w:rtl/>
        </w:rPr>
        <w:t>،</w:t>
      </w:r>
      <w:r w:rsidRPr="002235AA">
        <w:rPr>
          <w:rFonts w:ascii="Traditional Arabic" w:hAnsi="Traditional Arabic" w:hint="cs"/>
          <w:sz w:val="40"/>
          <w:szCs w:val="40"/>
          <w:rtl/>
        </w:rPr>
        <w:t xml:space="preserve"> بدليل قول ابن حزم،</w:t>
      </w:r>
      <w:r>
        <w:rPr>
          <w:rFonts w:ascii="Traditional Arabic" w:hAnsi="Traditional Arabic" w:hint="cs"/>
          <w:sz w:val="40"/>
          <w:szCs w:val="40"/>
          <w:rtl/>
        </w:rPr>
        <w:t xml:space="preserve"> </w:t>
      </w:r>
      <w:r w:rsidRPr="002235AA">
        <w:rPr>
          <w:rFonts w:ascii="Traditional Arabic" w:hAnsi="Traditional Arabic" w:hint="cs"/>
          <w:sz w:val="40"/>
          <w:szCs w:val="40"/>
          <w:rtl/>
        </w:rPr>
        <w:t>أن سنة الرسول-صلى الله عليه وسلم-مبينة لمراد الله تعالى.</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3-أوامر الشارع التي تفيد الانقياد</w:t>
      </w:r>
      <w:r>
        <w:rPr>
          <w:rFonts w:ascii="Traditional Arabic" w:hAnsi="Traditional Arabic" w:hint="cs"/>
          <w:sz w:val="40"/>
          <w:szCs w:val="40"/>
          <w:rtl/>
        </w:rPr>
        <w:t>،</w:t>
      </w:r>
      <w:r w:rsidRPr="002235AA">
        <w:rPr>
          <w:rFonts w:ascii="Traditional Arabic" w:hAnsi="Traditional Arabic" w:hint="cs"/>
          <w:sz w:val="40"/>
          <w:szCs w:val="40"/>
          <w:rtl/>
        </w:rPr>
        <w:t xml:space="preserve"> والامتثال.</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4-نواهي الشارع.</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5-الأسباب لا العلل:مستنده قول الله تعالى</w:t>
      </w:r>
      <w:r>
        <w:rPr>
          <w:rFonts w:ascii="Traditional Arabic" w:hAnsi="Traditional Arabic" w:hint="cs"/>
          <w:sz w:val="40"/>
          <w:szCs w:val="40"/>
          <w:rtl/>
        </w:rPr>
        <w:t xml:space="preserve">: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103" w:hAnsi="QCF_P103" w:cs="QCF_P103"/>
          <w:color w:val="000000"/>
          <w:szCs w:val="32"/>
          <w:rtl/>
          <w:lang w:val="fr-FR" w:eastAsia="fr-FR"/>
        </w:rPr>
        <w:t>ﮰ</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ﮱ</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ﯓ</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ﯔ</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ﯕ</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ﯖ</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ﯗ</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ﯘ</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ﯙ</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ﯚ</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ﯛ</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ﯜ</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ﯝ</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ﯞ</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ﯟ</w:t>
      </w:r>
      <w:r>
        <w:rPr>
          <w:rFonts w:ascii="QCF_P103" w:hAnsi="QCF_P103" w:cs="QCF_P103"/>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النساء: ١٦٠</w:t>
      </w:r>
      <w:r>
        <w:rPr>
          <w:rFonts w:ascii="Arial" w:hAnsi="Arial" w:cs="Arial"/>
          <w:color w:val="9DAB0C"/>
          <w:sz w:val="2"/>
          <w:szCs w:val="2"/>
          <w:lang w:val="fr-FR" w:eastAsia="fr-FR"/>
        </w:rPr>
        <w:t xml:space="preserve"> </w:t>
      </w:r>
      <w:r w:rsidRPr="002235AA">
        <w:rPr>
          <w:rFonts w:ascii="Traditional Arabic" w:hAnsi="Traditional Arabic" w:hint="cs"/>
          <w:sz w:val="40"/>
          <w:szCs w:val="40"/>
          <w:rtl/>
        </w:rPr>
        <w:t>،قال الظلم ليس علة في تحريم الطيبات ولا سببا له إلا حيث جعله الله تعالى بالنص سببا له فقط،</w:t>
      </w:r>
      <w:r>
        <w:rPr>
          <w:rFonts w:ascii="Traditional Arabic" w:hAnsi="Traditional Arabic" w:hint="cs"/>
          <w:sz w:val="40"/>
          <w:szCs w:val="40"/>
          <w:rtl/>
        </w:rPr>
        <w:t xml:space="preserve"> </w:t>
      </w:r>
      <w:r w:rsidRPr="002235AA">
        <w:rPr>
          <w:rFonts w:ascii="Traditional Arabic" w:hAnsi="Traditional Arabic" w:hint="cs"/>
          <w:sz w:val="40"/>
          <w:szCs w:val="40"/>
          <w:rtl/>
        </w:rPr>
        <w:t>لا فيما عدا ذلك المكان البتة،</w:t>
      </w:r>
      <w:r>
        <w:rPr>
          <w:rFonts w:ascii="Traditional Arabic" w:hAnsi="Traditional Arabic" w:hint="cs"/>
          <w:sz w:val="40"/>
          <w:szCs w:val="40"/>
          <w:rtl/>
        </w:rPr>
        <w:t xml:space="preserve"> </w:t>
      </w:r>
      <w:r w:rsidRPr="002235AA">
        <w:rPr>
          <w:rFonts w:ascii="Traditional Arabic" w:hAnsi="Traditional Arabic" w:hint="cs"/>
          <w:sz w:val="40"/>
          <w:szCs w:val="40"/>
          <w:rtl/>
        </w:rPr>
        <w:t>ويدل على أن ذلك ليس علة:</w:t>
      </w:r>
      <w:r>
        <w:rPr>
          <w:rFonts w:ascii="Traditional Arabic" w:hAnsi="Traditional Arabic" w:hint="cs"/>
          <w:sz w:val="40"/>
          <w:szCs w:val="40"/>
          <w:rtl/>
        </w:rPr>
        <w:t xml:space="preserve"> </w:t>
      </w:r>
      <w:r w:rsidRPr="002235AA">
        <w:rPr>
          <w:rFonts w:ascii="Traditional Arabic" w:hAnsi="Traditional Arabic" w:hint="cs"/>
          <w:sz w:val="40"/>
          <w:szCs w:val="40"/>
          <w:rtl/>
        </w:rPr>
        <w:t>أننا نظلم من بكرة إلى مساء ولم يحرم علينا طيبات أحلت لنا.</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أثر المقاصد في فروع  الظاهرية:</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1-الربا لا تقع في غير الأصناف الستة.</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2-لا كفارة في الافطار عمدا بغير الجماع كالأكل </w:t>
      </w:r>
    </w:p>
    <w:p w:rsidR="00E266D2"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3-وطء الزوجة بعد طهرها من الحيض واجب.</w:t>
      </w:r>
    </w:p>
    <w:p w:rsidR="00E266D2" w:rsidRPr="002235AA" w:rsidRDefault="00E266D2" w:rsidP="00E266D2">
      <w:pPr>
        <w:tabs>
          <w:tab w:val="left" w:pos="2222"/>
        </w:tabs>
        <w:rPr>
          <w:rFonts w:ascii="Traditional Arabic" w:hAnsi="Traditional Arabic"/>
          <w:sz w:val="40"/>
          <w:szCs w:val="40"/>
          <w:rtl/>
        </w:rPr>
      </w:pPr>
      <w:r>
        <w:rPr>
          <w:rFonts w:ascii="Traditional Arabic" w:hAnsi="Traditional Arabic" w:hint="cs"/>
          <w:sz w:val="40"/>
          <w:szCs w:val="40"/>
          <w:rtl/>
        </w:rPr>
        <w:lastRenderedPageBreak/>
        <w:t>4-رضا البكر في النكاح يكون بالسكوت فقط فلو صرحت بطل النكاح.</w:t>
      </w:r>
    </w:p>
    <w:p w:rsidR="00E266D2" w:rsidRPr="002235AA" w:rsidRDefault="00E266D2" w:rsidP="00E266D2">
      <w:pPr>
        <w:tabs>
          <w:tab w:val="left" w:pos="2222"/>
        </w:tabs>
        <w:rPr>
          <w:rFonts w:ascii="Traditional Arabic" w:hAnsi="Traditional Arabic"/>
          <w:sz w:val="40"/>
          <w:szCs w:val="40"/>
          <w:rtl/>
        </w:rPr>
      </w:pPr>
    </w:p>
    <w:p w:rsidR="00E266D2" w:rsidRPr="002235AA" w:rsidRDefault="00E266D2" w:rsidP="00E266D2">
      <w:pPr>
        <w:tabs>
          <w:tab w:val="left" w:pos="2222"/>
        </w:tabs>
        <w:rPr>
          <w:rFonts w:ascii="Traditional Arabic" w:hAnsi="Traditional Arabic"/>
          <w:sz w:val="40"/>
          <w:szCs w:val="40"/>
          <w:rtl/>
        </w:rPr>
      </w:pP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المدرسة الباطنية:</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تسمى بالإسماعيلية،</w:t>
      </w:r>
      <w:r>
        <w:rPr>
          <w:rFonts w:ascii="Traditional Arabic" w:hAnsi="Traditional Arabic" w:hint="cs"/>
          <w:sz w:val="40"/>
          <w:szCs w:val="40"/>
          <w:rtl/>
        </w:rPr>
        <w:t xml:space="preserve"> </w:t>
      </w:r>
      <w:r w:rsidRPr="002235AA">
        <w:rPr>
          <w:rFonts w:ascii="Traditional Arabic" w:hAnsi="Traditional Arabic" w:hint="cs"/>
          <w:sz w:val="40"/>
          <w:szCs w:val="40"/>
          <w:rtl/>
        </w:rPr>
        <w:t>أو الشيعة الفاطمية،</w:t>
      </w:r>
      <w:r>
        <w:rPr>
          <w:rFonts w:ascii="Traditional Arabic" w:hAnsi="Traditional Arabic" w:hint="cs"/>
          <w:sz w:val="40"/>
          <w:szCs w:val="40"/>
          <w:rtl/>
        </w:rPr>
        <w:t xml:space="preserve"> </w:t>
      </w:r>
      <w:r w:rsidRPr="002235AA">
        <w:rPr>
          <w:rFonts w:ascii="Traditional Arabic" w:hAnsi="Traditional Arabic" w:hint="cs"/>
          <w:sz w:val="40"/>
          <w:szCs w:val="40"/>
          <w:rtl/>
        </w:rPr>
        <w:t>أو الإثنا عشرية،</w:t>
      </w:r>
      <w:r>
        <w:rPr>
          <w:rFonts w:ascii="Traditional Arabic" w:hAnsi="Traditional Arabic" w:hint="cs"/>
          <w:sz w:val="40"/>
          <w:szCs w:val="40"/>
          <w:rtl/>
        </w:rPr>
        <w:t xml:space="preserve"> </w:t>
      </w:r>
      <w:r w:rsidRPr="002235AA">
        <w:rPr>
          <w:rFonts w:ascii="Traditional Arabic" w:hAnsi="Traditional Arabic" w:hint="cs"/>
          <w:sz w:val="40"/>
          <w:szCs w:val="40"/>
          <w:rtl/>
        </w:rPr>
        <w:t>وأهم ما يركز عليه في أصولهم مما له علاقة بتقصيد الأحكام</w:t>
      </w:r>
      <w:r>
        <w:rPr>
          <w:rFonts w:ascii="Traditional Arabic" w:hAnsi="Traditional Arabic" w:hint="cs"/>
          <w:sz w:val="40"/>
          <w:szCs w:val="40"/>
          <w:rtl/>
        </w:rPr>
        <w:t xml:space="preserve">؛ </w:t>
      </w:r>
      <w:r w:rsidRPr="002235AA">
        <w:rPr>
          <w:rFonts w:ascii="Traditional Arabic" w:hAnsi="Traditional Arabic" w:hint="cs"/>
          <w:sz w:val="40"/>
          <w:szCs w:val="40"/>
          <w:rtl/>
        </w:rPr>
        <w:t>تفصيلا:</w:t>
      </w:r>
      <w:r>
        <w:rPr>
          <w:rFonts w:ascii="Traditional Arabic" w:hAnsi="Traditional Arabic" w:hint="cs"/>
          <w:sz w:val="40"/>
          <w:szCs w:val="40"/>
          <w:rtl/>
        </w:rPr>
        <w:t xml:space="preserve"> </w:t>
      </w:r>
      <w:r w:rsidRPr="002235AA">
        <w:rPr>
          <w:rFonts w:ascii="Traditional Arabic" w:hAnsi="Traditional Arabic" w:hint="cs"/>
          <w:sz w:val="40"/>
          <w:szCs w:val="40"/>
          <w:rtl/>
        </w:rPr>
        <w:t>وجوب معرفة التأويل،</w:t>
      </w:r>
      <w:r>
        <w:rPr>
          <w:rFonts w:ascii="Traditional Arabic" w:hAnsi="Traditional Arabic" w:hint="cs"/>
          <w:sz w:val="40"/>
          <w:szCs w:val="40"/>
          <w:rtl/>
        </w:rPr>
        <w:t xml:space="preserve"> </w:t>
      </w:r>
      <w:r w:rsidRPr="002235AA">
        <w:rPr>
          <w:rFonts w:ascii="Traditional Arabic" w:hAnsi="Traditional Arabic" w:hint="cs"/>
          <w:sz w:val="40"/>
          <w:szCs w:val="40"/>
          <w:rtl/>
        </w:rPr>
        <w:t>نظرية المثل والممثول، تعدد وجوه التأويل،</w:t>
      </w:r>
      <w:r>
        <w:rPr>
          <w:rFonts w:ascii="Traditional Arabic" w:hAnsi="Traditional Arabic" w:hint="cs"/>
          <w:sz w:val="40"/>
          <w:szCs w:val="40"/>
          <w:rtl/>
        </w:rPr>
        <w:t xml:space="preserve"> </w:t>
      </w:r>
      <w:r w:rsidRPr="002235AA">
        <w:rPr>
          <w:rFonts w:ascii="Traditional Arabic" w:hAnsi="Traditional Arabic" w:hint="cs"/>
          <w:sz w:val="40"/>
          <w:szCs w:val="40"/>
          <w:rtl/>
        </w:rPr>
        <w:t>الباطن وباطن الباطن.</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مبدأ الثنائية أو الإزدواجية:(نظرية المثل والممثول):</w:t>
      </w:r>
    </w:p>
    <w:p w:rsidR="00E266D2" w:rsidRDefault="00E266D2" w:rsidP="00E266D2">
      <w:pPr>
        <w:tabs>
          <w:tab w:val="left" w:pos="2222"/>
        </w:tabs>
        <w:rPr>
          <w:rFonts w:ascii="Traditional Arabic" w:hAnsi="Traditional Arabic"/>
          <w:sz w:val="40"/>
          <w:szCs w:val="40"/>
          <w:rtl/>
          <w:lang w:val="fr-FR" w:eastAsia="fr-FR"/>
        </w:rPr>
      </w:pPr>
      <w:r w:rsidRPr="002235AA">
        <w:rPr>
          <w:rFonts w:ascii="Traditional Arabic" w:hAnsi="Traditional Arabic" w:hint="cs"/>
          <w:sz w:val="40"/>
          <w:szCs w:val="40"/>
          <w:rtl/>
        </w:rPr>
        <w:t xml:space="preserve">   تقوم الإسماعيلية على مبدأ الثنائية: التأويل والتنزيل، الحقيقة والشريعة،</w:t>
      </w:r>
      <w:r>
        <w:rPr>
          <w:rFonts w:ascii="Traditional Arabic" w:hAnsi="Traditional Arabic" w:hint="cs"/>
          <w:sz w:val="40"/>
          <w:szCs w:val="40"/>
          <w:rtl/>
        </w:rPr>
        <w:t xml:space="preserve"> </w:t>
      </w:r>
      <w:r w:rsidRPr="002235AA">
        <w:rPr>
          <w:rFonts w:ascii="Traditional Arabic" w:hAnsi="Traditional Arabic" w:hint="cs"/>
          <w:sz w:val="40"/>
          <w:szCs w:val="40"/>
          <w:rtl/>
        </w:rPr>
        <w:t>الظاهر والباطن،</w:t>
      </w:r>
      <w:r>
        <w:rPr>
          <w:rFonts w:ascii="Traditional Arabic" w:hAnsi="Traditional Arabic" w:hint="cs"/>
          <w:sz w:val="40"/>
          <w:szCs w:val="40"/>
          <w:rtl/>
        </w:rPr>
        <w:t xml:space="preserve"> </w:t>
      </w:r>
      <w:r w:rsidRPr="002235AA">
        <w:rPr>
          <w:rFonts w:ascii="Traditional Arabic" w:hAnsi="Traditional Arabic" w:hint="cs"/>
          <w:sz w:val="40"/>
          <w:szCs w:val="40"/>
          <w:rtl/>
        </w:rPr>
        <w:t>يقول القاضي النعمان:"إنه لا بد لكل محسوس من ظاهر وباطن،</w:t>
      </w:r>
      <w:r>
        <w:rPr>
          <w:rFonts w:ascii="Traditional Arabic" w:hAnsi="Traditional Arabic" w:hint="cs"/>
          <w:sz w:val="40"/>
          <w:szCs w:val="40"/>
          <w:rtl/>
        </w:rPr>
        <w:t xml:space="preserve"> </w:t>
      </w:r>
      <w:r w:rsidRPr="002235AA">
        <w:rPr>
          <w:rFonts w:ascii="Traditional Arabic" w:hAnsi="Traditional Arabic" w:hint="cs"/>
          <w:sz w:val="40"/>
          <w:szCs w:val="40"/>
          <w:rtl/>
        </w:rPr>
        <w:t>فظاهره ما تقع الحواس عليه،</w:t>
      </w:r>
      <w:r>
        <w:rPr>
          <w:rFonts w:ascii="Traditional Arabic" w:hAnsi="Traditional Arabic" w:hint="cs"/>
          <w:sz w:val="40"/>
          <w:szCs w:val="40"/>
          <w:rtl/>
        </w:rPr>
        <w:t xml:space="preserve"> </w:t>
      </w:r>
      <w:r w:rsidRPr="002235AA">
        <w:rPr>
          <w:rFonts w:ascii="Traditional Arabic" w:hAnsi="Traditional Arabic" w:hint="cs"/>
          <w:sz w:val="40"/>
          <w:szCs w:val="40"/>
          <w:rtl/>
        </w:rPr>
        <w:t>وباطنه ما يحويه ويحيط العلم به بأنه فيه،</w:t>
      </w:r>
      <w:r>
        <w:rPr>
          <w:rFonts w:ascii="Traditional Arabic" w:hAnsi="Traditional Arabic" w:hint="cs"/>
          <w:sz w:val="40"/>
          <w:szCs w:val="40"/>
          <w:rtl/>
        </w:rPr>
        <w:t xml:space="preserve"> </w:t>
      </w:r>
      <w:r w:rsidRPr="002235AA">
        <w:rPr>
          <w:rFonts w:ascii="Traditional Arabic" w:hAnsi="Traditional Arabic" w:hint="cs"/>
          <w:sz w:val="40"/>
          <w:szCs w:val="40"/>
          <w:rtl/>
        </w:rPr>
        <w:t>وظاهره مشتمل عليه وهو زوجه وقرينه"،</w:t>
      </w:r>
      <w:r w:rsidRPr="00D21662">
        <w:rPr>
          <w:kern w:val="0"/>
          <w:sz w:val="36"/>
          <w:vertAlign w:val="superscript"/>
          <w:rtl/>
        </w:rPr>
        <w:t xml:space="preserve"> (</w:t>
      </w:r>
      <w:r w:rsidRPr="00D21662">
        <w:rPr>
          <w:kern w:val="0"/>
          <w:sz w:val="36"/>
          <w:vertAlign w:val="superscript"/>
          <w:rtl/>
        </w:rPr>
        <w:footnoteReference w:id="17"/>
      </w:r>
      <w:r w:rsidRPr="00D21662">
        <w:rPr>
          <w:kern w:val="0"/>
          <w:sz w:val="36"/>
          <w:vertAlign w:val="superscript"/>
          <w:rtl/>
        </w:rPr>
        <w:t>)</w:t>
      </w:r>
      <w:r w:rsidRPr="002235AA">
        <w:rPr>
          <w:rFonts w:ascii="Traditional Arabic" w:hAnsi="Traditional Arabic" w:hint="cs"/>
          <w:sz w:val="40"/>
          <w:szCs w:val="40"/>
          <w:rtl/>
        </w:rPr>
        <w:t>وهم يقيمون على هذه النظرية التأويل،</w:t>
      </w:r>
      <w:r>
        <w:rPr>
          <w:rFonts w:ascii="Traditional Arabic" w:hAnsi="Traditional Arabic" w:hint="cs"/>
          <w:sz w:val="40"/>
          <w:szCs w:val="40"/>
          <w:rtl/>
        </w:rPr>
        <w:t xml:space="preserve"> </w:t>
      </w:r>
      <w:r w:rsidRPr="002235AA">
        <w:rPr>
          <w:rFonts w:ascii="Traditional Arabic" w:hAnsi="Traditional Arabic" w:hint="cs"/>
          <w:sz w:val="40"/>
          <w:szCs w:val="40"/>
          <w:rtl/>
        </w:rPr>
        <w:t>أي تفسير الأمور العقلية بما يقابلها من الأمور الجثمانية المحسوسة،</w:t>
      </w:r>
      <w:r>
        <w:rPr>
          <w:rFonts w:ascii="Traditional Arabic" w:hAnsi="Traditional Arabic" w:hint="cs"/>
          <w:sz w:val="40"/>
          <w:szCs w:val="40"/>
          <w:rtl/>
        </w:rPr>
        <w:t xml:space="preserve"> </w:t>
      </w:r>
      <w:r w:rsidRPr="002235AA">
        <w:rPr>
          <w:rFonts w:ascii="Traditional Arabic" w:hAnsi="Traditional Arabic" w:hint="cs"/>
          <w:sz w:val="40"/>
          <w:szCs w:val="40"/>
          <w:rtl/>
        </w:rPr>
        <w:t>فالظاهر هو المثل والباطن هو الممثول،</w:t>
      </w:r>
      <w:r>
        <w:rPr>
          <w:rFonts w:ascii="Traditional Arabic" w:hAnsi="Traditional Arabic" w:hint="cs"/>
          <w:sz w:val="40"/>
          <w:szCs w:val="40"/>
          <w:rtl/>
        </w:rPr>
        <w:t xml:space="preserve"> </w:t>
      </w:r>
      <w:r w:rsidRPr="002235AA">
        <w:rPr>
          <w:rFonts w:ascii="Traditional Arabic" w:hAnsi="Traditional Arabic" w:hint="cs"/>
          <w:sz w:val="40"/>
          <w:szCs w:val="40"/>
          <w:rtl/>
        </w:rPr>
        <w:t>فلكل مثل ممثول لا يعرفه إلا الراسخون في العلم،</w:t>
      </w:r>
      <w:r>
        <w:rPr>
          <w:rFonts w:ascii="Traditional Arabic" w:hAnsi="Traditional Arabic" w:hint="cs"/>
          <w:sz w:val="40"/>
          <w:szCs w:val="40"/>
          <w:rtl/>
        </w:rPr>
        <w:t xml:space="preserve"> </w:t>
      </w:r>
      <w:r w:rsidRPr="002235AA">
        <w:rPr>
          <w:rFonts w:ascii="Traditional Arabic" w:hAnsi="Traditional Arabic" w:hint="cs"/>
          <w:sz w:val="40"/>
          <w:szCs w:val="40"/>
          <w:rtl/>
        </w:rPr>
        <w:t>ويستدلون بقوله تعالى</w:t>
      </w:r>
      <w:r>
        <w:rPr>
          <w:rFonts w:ascii="Traditional Arabic" w:hAnsi="Traditional Arabic" w:hint="cs"/>
          <w:sz w:val="40"/>
          <w:szCs w:val="40"/>
          <w:rtl/>
        </w:rPr>
        <w:t xml:space="preserve">: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461" w:hAnsi="QCF_P461" w:cs="QCF_P461"/>
          <w:color w:val="000000"/>
          <w:szCs w:val="32"/>
          <w:rtl/>
          <w:lang w:val="fr-FR" w:eastAsia="fr-FR"/>
        </w:rPr>
        <w:t>ﯗ</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ﯘ</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ﯙ</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ﯚ</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ﯛ</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ﯜ</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ﯝ</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ﯞ</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ﯟ</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ﯠ</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ﯡ</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ﯢ</w:t>
      </w:r>
      <w:r>
        <w:rPr>
          <w:rFonts w:ascii="QCF_P461" w:hAnsi="QCF_P461" w:cs="QCF_P461"/>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الزمر: ٢٧</w:t>
      </w:r>
      <w:r>
        <w:rPr>
          <w:rFonts w:ascii="Arial" w:hAnsi="Arial" w:cs="Arial"/>
          <w:color w:val="9DAB0C"/>
          <w:sz w:val="2"/>
          <w:szCs w:val="2"/>
          <w:lang w:val="fr-FR" w:eastAsia="fr-FR"/>
        </w:rPr>
        <w:t xml:space="preserve"> </w:t>
      </w:r>
    </w:p>
    <w:p w:rsidR="00E266D2" w:rsidRPr="00D21662" w:rsidRDefault="00E266D2" w:rsidP="00E266D2">
      <w:pPr>
        <w:tabs>
          <w:tab w:val="left" w:pos="2222"/>
        </w:tabs>
        <w:rPr>
          <w:rFonts w:ascii="Traditional Arabic" w:hAnsi="Traditional Arabic"/>
          <w:sz w:val="36"/>
          <w:rtl/>
        </w:rPr>
      </w:pPr>
      <w:r w:rsidRPr="002235AA">
        <w:rPr>
          <w:rFonts w:ascii="Traditional Arabic" w:hAnsi="Traditional Arabic" w:hint="cs"/>
          <w:sz w:val="40"/>
          <w:szCs w:val="40"/>
          <w:rtl/>
        </w:rPr>
        <w:t xml:space="preserve">      قال المؤيد في مجالسه:</w:t>
      </w:r>
      <w:r>
        <w:rPr>
          <w:rFonts w:ascii="Traditional Arabic" w:hAnsi="Traditional Arabic" w:hint="cs"/>
          <w:sz w:val="40"/>
          <w:szCs w:val="40"/>
          <w:rtl/>
        </w:rPr>
        <w:t xml:space="preserve"> </w:t>
      </w:r>
      <w:r w:rsidRPr="002235AA">
        <w:rPr>
          <w:rFonts w:ascii="Traditional Arabic" w:hAnsi="Traditional Arabic" w:hint="cs"/>
          <w:sz w:val="40"/>
          <w:szCs w:val="40"/>
          <w:rtl/>
        </w:rPr>
        <w:t>"أن الله تعالى أجرى نظام الحكمة على أن يكون جميع ما خلق من خلقه محسوسا ومعقولا ومثلا وممثولا".</w:t>
      </w:r>
      <w:r w:rsidRPr="00D21662">
        <w:rPr>
          <w:kern w:val="0"/>
          <w:sz w:val="36"/>
          <w:vertAlign w:val="superscript"/>
          <w:rtl/>
        </w:rPr>
        <w:t xml:space="preserve"> (</w:t>
      </w:r>
      <w:r w:rsidRPr="00D21662">
        <w:rPr>
          <w:kern w:val="0"/>
          <w:sz w:val="36"/>
          <w:vertAlign w:val="superscript"/>
          <w:rtl/>
        </w:rPr>
        <w:footnoteReference w:id="18"/>
      </w:r>
      <w:r w:rsidRPr="00D21662">
        <w:rPr>
          <w:kern w:val="0"/>
          <w:sz w:val="36"/>
          <w:vertAlign w:val="superscript"/>
          <w:rtl/>
        </w:rPr>
        <w:t>)</w:t>
      </w:r>
    </w:p>
    <w:p w:rsidR="00E266D2" w:rsidRPr="002235AA" w:rsidRDefault="00E266D2" w:rsidP="00E266D2">
      <w:pPr>
        <w:tabs>
          <w:tab w:val="left" w:pos="2222"/>
        </w:tabs>
        <w:rPr>
          <w:rFonts w:ascii="Traditional Arabic" w:hAnsi="Traditional Arabic"/>
          <w:sz w:val="40"/>
          <w:szCs w:val="40"/>
          <w:rtl/>
        </w:rPr>
      </w:pPr>
      <w:r w:rsidRPr="00D21662">
        <w:rPr>
          <w:rFonts w:ascii="Traditional Arabic" w:hAnsi="Traditional Arabic" w:hint="cs"/>
          <w:sz w:val="36"/>
          <w:rtl/>
        </w:rPr>
        <w:t xml:space="preserve">      </w:t>
      </w:r>
      <w:r w:rsidRPr="002235AA">
        <w:rPr>
          <w:rFonts w:ascii="Traditional Arabic" w:hAnsi="Traditional Arabic" w:hint="cs"/>
          <w:sz w:val="40"/>
          <w:szCs w:val="40"/>
          <w:rtl/>
        </w:rPr>
        <w:t xml:space="preserve">      الظاهر والباطن، التنزيل والتأويل،</w:t>
      </w:r>
      <w:r>
        <w:rPr>
          <w:rFonts w:ascii="Traditional Arabic" w:hAnsi="Traditional Arabic" w:hint="cs"/>
          <w:sz w:val="40"/>
          <w:szCs w:val="40"/>
          <w:rtl/>
        </w:rPr>
        <w:t xml:space="preserve"> </w:t>
      </w:r>
      <w:r w:rsidRPr="002235AA">
        <w:rPr>
          <w:rFonts w:ascii="Traditional Arabic" w:hAnsi="Traditional Arabic" w:hint="cs"/>
          <w:sz w:val="40"/>
          <w:szCs w:val="40"/>
          <w:rtl/>
        </w:rPr>
        <w:t>وجوب معرفة الباطن:</w:t>
      </w:r>
    </w:p>
    <w:p w:rsidR="00E266D2" w:rsidRPr="00D21662" w:rsidRDefault="00E266D2" w:rsidP="00E266D2">
      <w:pPr>
        <w:tabs>
          <w:tab w:val="left" w:pos="2222"/>
        </w:tabs>
        <w:rPr>
          <w:rFonts w:ascii="Traditional Arabic" w:hAnsi="Traditional Arabic"/>
          <w:sz w:val="36"/>
          <w:rtl/>
        </w:rPr>
      </w:pPr>
      <w:r w:rsidRPr="002235AA">
        <w:rPr>
          <w:rFonts w:ascii="Traditional Arabic" w:hAnsi="Traditional Arabic" w:hint="cs"/>
          <w:sz w:val="40"/>
          <w:szCs w:val="40"/>
          <w:rtl/>
        </w:rPr>
        <w:t xml:space="preserve">      يقولون أن لكل شيء ظاهر وباطن،</w:t>
      </w:r>
      <w:r>
        <w:rPr>
          <w:rFonts w:ascii="Traditional Arabic" w:hAnsi="Traditional Arabic" w:hint="cs"/>
          <w:sz w:val="40"/>
          <w:szCs w:val="40"/>
          <w:rtl/>
        </w:rPr>
        <w:t xml:space="preserve"> </w:t>
      </w:r>
      <w:r w:rsidRPr="002235AA">
        <w:rPr>
          <w:rFonts w:ascii="Traditional Arabic" w:hAnsi="Traditional Arabic" w:hint="cs"/>
          <w:sz w:val="40"/>
          <w:szCs w:val="40"/>
          <w:rtl/>
        </w:rPr>
        <w:t>ومنه الدين الذي هو الذخر للدار الآخرة،</w:t>
      </w:r>
      <w:r>
        <w:rPr>
          <w:rFonts w:ascii="Traditional Arabic" w:hAnsi="Traditional Arabic" w:hint="cs"/>
          <w:sz w:val="40"/>
          <w:szCs w:val="40"/>
          <w:rtl/>
        </w:rPr>
        <w:t xml:space="preserve"> </w:t>
      </w:r>
      <w:r w:rsidRPr="002235AA">
        <w:rPr>
          <w:rFonts w:ascii="Traditional Arabic" w:hAnsi="Traditional Arabic" w:hint="cs"/>
          <w:sz w:val="40"/>
          <w:szCs w:val="40"/>
          <w:rtl/>
        </w:rPr>
        <w:t>فمنه ما نستعمله على هيئة ما نزل،</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وهو الظاهر من الأعمال والعبادات </w:t>
      </w:r>
      <w:r w:rsidRPr="002235AA">
        <w:rPr>
          <w:rFonts w:ascii="Traditional Arabic" w:hAnsi="Traditional Arabic" w:hint="cs"/>
          <w:sz w:val="40"/>
          <w:szCs w:val="40"/>
          <w:rtl/>
        </w:rPr>
        <w:lastRenderedPageBreak/>
        <w:t>كمثل الماء القراح الذي نشربه،</w:t>
      </w:r>
      <w:r>
        <w:rPr>
          <w:rFonts w:ascii="Traditional Arabic" w:hAnsi="Traditional Arabic" w:hint="cs"/>
          <w:sz w:val="40"/>
          <w:szCs w:val="40"/>
          <w:rtl/>
        </w:rPr>
        <w:t xml:space="preserve"> </w:t>
      </w:r>
      <w:r w:rsidRPr="002235AA">
        <w:rPr>
          <w:rFonts w:ascii="Traditional Arabic" w:hAnsi="Traditional Arabic" w:hint="cs"/>
          <w:sz w:val="40"/>
          <w:szCs w:val="40"/>
          <w:rtl/>
        </w:rPr>
        <w:t>ومنه ما نجعله مادة للأرواح في حياتنا الأبدية،</w:t>
      </w:r>
      <w:r>
        <w:rPr>
          <w:rFonts w:ascii="Traditional Arabic" w:hAnsi="Traditional Arabic" w:hint="cs"/>
          <w:sz w:val="40"/>
          <w:szCs w:val="40"/>
          <w:rtl/>
        </w:rPr>
        <w:t xml:space="preserve"> </w:t>
      </w:r>
      <w:r w:rsidRPr="002235AA">
        <w:rPr>
          <w:rFonts w:ascii="Traditional Arabic" w:hAnsi="Traditional Arabic" w:hint="cs"/>
          <w:sz w:val="40"/>
          <w:szCs w:val="40"/>
          <w:rtl/>
        </w:rPr>
        <w:t>وهو الباطن المرجوع ب</w:t>
      </w:r>
      <w:r>
        <w:rPr>
          <w:rFonts w:ascii="Traditional Arabic" w:hAnsi="Traditional Arabic" w:hint="cs"/>
          <w:sz w:val="40"/>
          <w:szCs w:val="40"/>
          <w:rtl/>
        </w:rPr>
        <w:t>ه</w:t>
      </w:r>
      <w:r w:rsidRPr="002235AA">
        <w:rPr>
          <w:rFonts w:ascii="Traditional Arabic" w:hAnsi="Traditional Arabic" w:hint="cs"/>
          <w:sz w:val="40"/>
          <w:szCs w:val="40"/>
          <w:rtl/>
        </w:rPr>
        <w:t xml:space="preserve"> إلى وجه الحكمة والمعقول.</w:t>
      </w:r>
      <w:r w:rsidRPr="00D21662">
        <w:rPr>
          <w:kern w:val="0"/>
          <w:sz w:val="36"/>
          <w:vertAlign w:val="superscript"/>
          <w:rtl/>
        </w:rPr>
        <w:t xml:space="preserve"> (</w:t>
      </w:r>
      <w:r w:rsidRPr="00D21662">
        <w:rPr>
          <w:kern w:val="0"/>
          <w:sz w:val="36"/>
          <w:vertAlign w:val="superscript"/>
          <w:rtl/>
        </w:rPr>
        <w:footnoteReference w:id="19"/>
      </w:r>
      <w:r w:rsidRPr="00D21662">
        <w:rPr>
          <w:kern w:val="0"/>
          <w:sz w:val="36"/>
          <w:vertAlign w:val="superscript"/>
          <w:rtl/>
        </w:rPr>
        <w:t>)</w:t>
      </w:r>
    </w:p>
    <w:p w:rsidR="00E266D2" w:rsidRPr="00D21662" w:rsidRDefault="00E266D2" w:rsidP="00E266D2">
      <w:pPr>
        <w:tabs>
          <w:tab w:val="left" w:pos="2222"/>
        </w:tabs>
        <w:rPr>
          <w:rFonts w:ascii="Traditional Arabic" w:hAnsi="Traditional Arabic"/>
          <w:sz w:val="36"/>
          <w:rtl/>
        </w:rPr>
      </w:pPr>
      <w:r w:rsidRPr="00D21662">
        <w:rPr>
          <w:rFonts w:ascii="Traditional Arabic" w:hAnsi="Traditional Arabic" w:hint="cs"/>
          <w:sz w:val="36"/>
          <w:rtl/>
        </w:rPr>
        <w:t xml:space="preserve">     </w:t>
      </w:r>
      <w:r w:rsidRPr="002235AA">
        <w:rPr>
          <w:rFonts w:ascii="Traditional Arabic" w:hAnsi="Traditional Arabic" w:hint="cs"/>
          <w:sz w:val="40"/>
          <w:szCs w:val="40"/>
          <w:rtl/>
        </w:rPr>
        <w:t>وعلى ذلك يفسرون الحرف في قوله تعالى:</w:t>
      </w:r>
      <w:r>
        <w:rPr>
          <w:rFonts w:ascii="Traditional Arabic" w:hAnsi="Traditional Arabic" w:hint="cs"/>
          <w:sz w:val="40"/>
          <w:szCs w:val="40"/>
          <w:rtl/>
        </w:rPr>
        <w:t xml:space="preserve">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333" w:hAnsi="QCF_P333" w:cs="QCF_P333"/>
          <w:color w:val="000000"/>
          <w:szCs w:val="32"/>
          <w:rtl/>
          <w:lang w:val="fr-FR" w:eastAsia="fr-FR"/>
        </w:rPr>
        <w:t>ﮖ</w:t>
      </w:r>
      <w:r>
        <w:rPr>
          <w:rFonts w:ascii="QCF_P333" w:hAnsi="QCF_P333" w:cs="QCF_P333"/>
          <w:color w:val="000000"/>
          <w:sz w:val="2"/>
          <w:szCs w:val="2"/>
          <w:rtl/>
          <w:lang w:val="fr-FR" w:eastAsia="fr-FR"/>
        </w:rPr>
        <w:t xml:space="preserve"> </w:t>
      </w:r>
      <w:r>
        <w:rPr>
          <w:rFonts w:ascii="QCF_P333" w:hAnsi="QCF_P333" w:cs="QCF_P333"/>
          <w:color w:val="000000"/>
          <w:szCs w:val="32"/>
          <w:rtl/>
          <w:lang w:val="fr-FR" w:eastAsia="fr-FR"/>
        </w:rPr>
        <w:t>ﮗ</w:t>
      </w:r>
      <w:r>
        <w:rPr>
          <w:rFonts w:ascii="QCF_P333" w:hAnsi="QCF_P333" w:cs="QCF_P333"/>
          <w:color w:val="000000"/>
          <w:sz w:val="2"/>
          <w:szCs w:val="2"/>
          <w:rtl/>
          <w:lang w:val="fr-FR" w:eastAsia="fr-FR"/>
        </w:rPr>
        <w:t xml:space="preserve">         </w:t>
      </w:r>
      <w:r>
        <w:rPr>
          <w:rFonts w:ascii="QCF_P333" w:hAnsi="QCF_P333" w:cs="QCF_P333"/>
          <w:color w:val="000000"/>
          <w:szCs w:val="32"/>
          <w:rtl/>
          <w:lang w:val="fr-FR" w:eastAsia="fr-FR"/>
        </w:rPr>
        <w:t>ﮘ</w:t>
      </w:r>
      <w:r>
        <w:rPr>
          <w:rFonts w:ascii="QCF_P333" w:hAnsi="QCF_P333" w:cs="QCF_P333"/>
          <w:color w:val="000000"/>
          <w:sz w:val="2"/>
          <w:szCs w:val="2"/>
          <w:rtl/>
          <w:lang w:val="fr-FR" w:eastAsia="fr-FR"/>
        </w:rPr>
        <w:t xml:space="preserve"> </w:t>
      </w:r>
      <w:r>
        <w:rPr>
          <w:rFonts w:ascii="QCF_P333" w:hAnsi="QCF_P333" w:cs="QCF_P333"/>
          <w:color w:val="000000"/>
          <w:szCs w:val="32"/>
          <w:rtl/>
          <w:lang w:val="fr-FR" w:eastAsia="fr-FR"/>
        </w:rPr>
        <w:t>ﮙ</w:t>
      </w:r>
      <w:r>
        <w:rPr>
          <w:rFonts w:ascii="QCF_P333" w:hAnsi="QCF_P333" w:cs="QCF_P333"/>
          <w:color w:val="000000"/>
          <w:sz w:val="2"/>
          <w:szCs w:val="2"/>
          <w:rtl/>
          <w:lang w:val="fr-FR" w:eastAsia="fr-FR"/>
        </w:rPr>
        <w:t xml:space="preserve">    </w:t>
      </w:r>
      <w:r>
        <w:rPr>
          <w:rFonts w:ascii="QCF_P333" w:hAnsi="QCF_P333" w:cs="QCF_P333"/>
          <w:color w:val="000000"/>
          <w:szCs w:val="32"/>
          <w:rtl/>
          <w:lang w:val="fr-FR" w:eastAsia="fr-FR"/>
        </w:rPr>
        <w:t>ﮚ</w:t>
      </w:r>
      <w:r>
        <w:rPr>
          <w:rFonts w:ascii="QCF_P333" w:hAnsi="QCF_P333" w:cs="QCF_P333"/>
          <w:color w:val="000000"/>
          <w:sz w:val="2"/>
          <w:szCs w:val="2"/>
          <w:rtl/>
          <w:lang w:val="fr-FR" w:eastAsia="fr-FR"/>
        </w:rPr>
        <w:t xml:space="preserve"> </w:t>
      </w:r>
      <w:r>
        <w:rPr>
          <w:rFonts w:ascii="QCF_P333" w:hAnsi="QCF_P333" w:cs="QCF_P333"/>
          <w:color w:val="000000"/>
          <w:szCs w:val="32"/>
          <w:rtl/>
          <w:lang w:val="fr-FR" w:eastAsia="fr-FR"/>
        </w:rPr>
        <w:t>ﮛ</w:t>
      </w:r>
      <w:r>
        <w:rPr>
          <w:rFonts w:ascii="QCF_P333" w:hAnsi="QCF_P333" w:cs="QCF_P333"/>
          <w:color w:val="000000"/>
          <w:sz w:val="2"/>
          <w:szCs w:val="2"/>
          <w:rtl/>
          <w:lang w:val="fr-FR" w:eastAsia="fr-FR"/>
        </w:rPr>
        <w:t xml:space="preserve"> </w:t>
      </w:r>
      <w:r>
        <w:rPr>
          <w:rFonts w:ascii="QCF_P333" w:hAnsi="QCF_P333" w:cs="QCF_P333"/>
          <w:color w:val="000000"/>
          <w:szCs w:val="32"/>
          <w:rtl/>
          <w:lang w:val="fr-FR" w:eastAsia="fr-FR"/>
        </w:rPr>
        <w:t>ﮜ</w:t>
      </w:r>
      <w:r>
        <w:rPr>
          <w:rFonts w:ascii="QCF_P333" w:hAnsi="QCF_P333" w:cs="QCF_P333"/>
          <w:color w:val="0000A5"/>
          <w:szCs w:val="32"/>
          <w:rtl/>
          <w:lang w:val="fr-FR" w:eastAsia="fr-FR"/>
        </w:rPr>
        <w:t>ﮝ</w:t>
      </w:r>
      <w:r>
        <w:rPr>
          <w:rFonts w:ascii="QCF_P333" w:hAnsi="QCF_P333" w:cs="QCF_P333"/>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الحج: ١١</w:t>
      </w:r>
      <w:r>
        <w:rPr>
          <w:rFonts w:ascii="Arial" w:hAnsi="Arial" w:cs="Arial"/>
          <w:color w:val="9DAB0C"/>
          <w:sz w:val="2"/>
          <w:szCs w:val="2"/>
          <w:lang w:val="fr-FR" w:eastAsia="fr-FR"/>
        </w:rPr>
        <w:t xml:space="preserve"> </w:t>
      </w:r>
      <w:r w:rsidRPr="002235AA">
        <w:rPr>
          <w:rFonts w:ascii="Traditional Arabic" w:hAnsi="Traditional Arabic" w:hint="cs"/>
          <w:sz w:val="40"/>
          <w:szCs w:val="40"/>
          <w:rtl/>
        </w:rPr>
        <w:t xml:space="preserve">            بأنه الظاهر،</w:t>
      </w:r>
      <w:r>
        <w:rPr>
          <w:rFonts w:ascii="Traditional Arabic" w:hAnsi="Traditional Arabic" w:hint="cs"/>
          <w:sz w:val="40"/>
          <w:szCs w:val="40"/>
          <w:rtl/>
        </w:rPr>
        <w:t xml:space="preserve"> </w:t>
      </w:r>
      <w:r w:rsidRPr="002235AA">
        <w:rPr>
          <w:rFonts w:ascii="Traditional Arabic" w:hAnsi="Traditional Arabic" w:hint="cs"/>
          <w:sz w:val="40"/>
          <w:szCs w:val="40"/>
          <w:rtl/>
        </w:rPr>
        <w:t>قال القاضي النعمان:"إن النطق الذي به شرف الإنسانية غير متألف إلا بحرفين:</w:t>
      </w:r>
      <w:r>
        <w:rPr>
          <w:rFonts w:ascii="Traditional Arabic" w:hAnsi="Traditional Arabic" w:hint="cs"/>
          <w:sz w:val="40"/>
          <w:szCs w:val="40"/>
          <w:rtl/>
        </w:rPr>
        <w:t xml:space="preserve"> </w:t>
      </w:r>
      <w:r w:rsidRPr="002235AA">
        <w:rPr>
          <w:rFonts w:ascii="Traditional Arabic" w:hAnsi="Traditional Arabic" w:hint="cs"/>
          <w:sz w:val="40"/>
          <w:szCs w:val="40"/>
          <w:rtl/>
        </w:rPr>
        <w:t>أحدهما ساكن والآخر متحرك،</w:t>
      </w:r>
      <w:r>
        <w:rPr>
          <w:rFonts w:ascii="Traditional Arabic" w:hAnsi="Traditional Arabic" w:hint="cs"/>
          <w:sz w:val="40"/>
          <w:szCs w:val="40"/>
          <w:rtl/>
        </w:rPr>
        <w:t xml:space="preserve"> </w:t>
      </w:r>
      <w:r w:rsidRPr="002235AA">
        <w:rPr>
          <w:rFonts w:ascii="Traditional Arabic" w:hAnsi="Traditional Arabic" w:hint="cs"/>
          <w:sz w:val="40"/>
          <w:szCs w:val="40"/>
          <w:rtl/>
        </w:rPr>
        <w:t>والمعنى بالحرف في الآية المتقدمة عند أهل الحقيقة:</w:t>
      </w:r>
      <w:r>
        <w:rPr>
          <w:rFonts w:ascii="Traditional Arabic" w:hAnsi="Traditional Arabic" w:hint="cs"/>
          <w:sz w:val="40"/>
          <w:szCs w:val="40"/>
          <w:rtl/>
        </w:rPr>
        <w:t xml:space="preserve"> </w:t>
      </w:r>
      <w:r w:rsidRPr="002235AA">
        <w:rPr>
          <w:rFonts w:ascii="Traditional Arabic" w:hAnsi="Traditional Arabic" w:hint="cs"/>
          <w:sz w:val="40"/>
          <w:szCs w:val="40"/>
          <w:rtl/>
        </w:rPr>
        <w:t>أن تعبد المتعبد لا يصح إلا باعتقاد التنزيل والتأويل اللذين مثلهما مثل الدنيا والآخرة،</w:t>
      </w:r>
      <w:r>
        <w:rPr>
          <w:rFonts w:ascii="Traditional Arabic" w:hAnsi="Traditional Arabic" w:hint="cs"/>
          <w:sz w:val="40"/>
          <w:szCs w:val="40"/>
          <w:rtl/>
        </w:rPr>
        <w:t xml:space="preserve"> </w:t>
      </w:r>
      <w:r w:rsidRPr="002235AA">
        <w:rPr>
          <w:rFonts w:ascii="Traditional Arabic" w:hAnsi="Traditional Arabic" w:hint="cs"/>
          <w:sz w:val="40"/>
          <w:szCs w:val="40"/>
          <w:rtl/>
        </w:rPr>
        <w:t>والجسد والروح،</w:t>
      </w:r>
      <w:r>
        <w:rPr>
          <w:rFonts w:ascii="Traditional Arabic" w:hAnsi="Traditional Arabic" w:hint="cs"/>
          <w:sz w:val="40"/>
          <w:szCs w:val="40"/>
          <w:rtl/>
        </w:rPr>
        <w:t xml:space="preserve"> </w:t>
      </w:r>
      <w:r w:rsidRPr="002235AA">
        <w:rPr>
          <w:rFonts w:ascii="Traditional Arabic" w:hAnsi="Traditional Arabic" w:hint="cs"/>
          <w:sz w:val="40"/>
          <w:szCs w:val="40"/>
          <w:rtl/>
        </w:rPr>
        <w:t>فمن عبد على هذه الوتيرة،كان ثباته على الحق مقبول العبادة،</w:t>
      </w:r>
      <w:r>
        <w:rPr>
          <w:rFonts w:ascii="Traditional Arabic" w:hAnsi="Traditional Arabic" w:hint="cs"/>
          <w:sz w:val="40"/>
          <w:szCs w:val="40"/>
          <w:rtl/>
        </w:rPr>
        <w:t xml:space="preserve"> </w:t>
      </w:r>
      <w:r w:rsidRPr="002235AA">
        <w:rPr>
          <w:rFonts w:ascii="Traditional Arabic" w:hAnsi="Traditional Arabic" w:hint="cs"/>
          <w:sz w:val="40"/>
          <w:szCs w:val="40"/>
          <w:rtl/>
        </w:rPr>
        <w:t>ومن تخلى عن أحدهما كان مذموما يعبد الله على حرف".</w:t>
      </w:r>
      <w:r w:rsidRPr="00D21662">
        <w:rPr>
          <w:kern w:val="0"/>
          <w:sz w:val="36"/>
          <w:vertAlign w:val="superscript"/>
          <w:rtl/>
        </w:rPr>
        <w:t xml:space="preserve"> (</w:t>
      </w:r>
      <w:r w:rsidRPr="00D21662">
        <w:rPr>
          <w:kern w:val="0"/>
          <w:sz w:val="36"/>
          <w:vertAlign w:val="superscript"/>
          <w:rtl/>
        </w:rPr>
        <w:footnoteReference w:id="20"/>
      </w:r>
      <w:r w:rsidRPr="00D21662">
        <w:rPr>
          <w:kern w:val="0"/>
          <w:sz w:val="36"/>
          <w:vertAlign w:val="superscript"/>
          <w:rtl/>
        </w:rPr>
        <w:t>)</w:t>
      </w:r>
    </w:p>
    <w:p w:rsidR="00E266D2" w:rsidRPr="00D21662" w:rsidRDefault="00E266D2" w:rsidP="00E266D2">
      <w:pPr>
        <w:tabs>
          <w:tab w:val="left" w:pos="2222"/>
        </w:tabs>
        <w:rPr>
          <w:rFonts w:ascii="Traditional Arabic" w:hAnsi="Traditional Arabic"/>
          <w:sz w:val="36"/>
          <w:rtl/>
        </w:rPr>
      </w:pPr>
      <w:r w:rsidRPr="00D21662">
        <w:rPr>
          <w:rFonts w:ascii="Traditional Arabic" w:hAnsi="Traditional Arabic" w:hint="cs"/>
          <w:sz w:val="36"/>
          <w:rtl/>
        </w:rPr>
        <w:t xml:space="preserve">   </w:t>
      </w:r>
      <w:r w:rsidRPr="002235AA">
        <w:rPr>
          <w:rFonts w:ascii="Traditional Arabic" w:hAnsi="Traditional Arabic" w:hint="cs"/>
          <w:sz w:val="40"/>
          <w:szCs w:val="40"/>
          <w:rtl/>
        </w:rPr>
        <w:t xml:space="preserve">   فالتنزيل هو الظاهر والتأويل هو الباطن،</w:t>
      </w:r>
      <w:r>
        <w:rPr>
          <w:rFonts w:ascii="Traditional Arabic" w:hAnsi="Traditional Arabic" w:hint="cs"/>
          <w:sz w:val="40"/>
          <w:szCs w:val="40"/>
          <w:rtl/>
        </w:rPr>
        <w:t xml:space="preserve"> </w:t>
      </w:r>
      <w:r w:rsidRPr="002235AA">
        <w:rPr>
          <w:rFonts w:ascii="Traditional Arabic" w:hAnsi="Traditional Arabic" w:hint="cs"/>
          <w:sz w:val="40"/>
          <w:szCs w:val="40"/>
          <w:rtl/>
        </w:rPr>
        <w:t>ونصيب الرسول-صلى الله عليه وسلم-من الدين كله هو الظاهر الذي يشبه غالبا بالقشرة والذي لا يعدو حماية وحفظ ما بداخله،</w:t>
      </w:r>
      <w:r>
        <w:rPr>
          <w:rFonts w:ascii="Traditional Arabic" w:hAnsi="Traditional Arabic" w:hint="cs"/>
          <w:sz w:val="40"/>
          <w:szCs w:val="40"/>
          <w:rtl/>
        </w:rPr>
        <w:t xml:space="preserve"> </w:t>
      </w:r>
      <w:r w:rsidRPr="002235AA">
        <w:rPr>
          <w:rFonts w:ascii="Traditional Arabic" w:hAnsi="Traditional Arabic" w:hint="cs"/>
          <w:sz w:val="40"/>
          <w:szCs w:val="40"/>
          <w:rtl/>
        </w:rPr>
        <w:t>وهذا الذي بالداخل هو الباطن وهو النافع وهو المقصود من الشريعة الإلهية وهو نصيب الوصي.</w:t>
      </w:r>
      <w:r w:rsidRPr="00D21662">
        <w:rPr>
          <w:kern w:val="0"/>
          <w:sz w:val="36"/>
          <w:vertAlign w:val="superscript"/>
          <w:rtl/>
        </w:rPr>
        <w:t xml:space="preserve"> (</w:t>
      </w:r>
      <w:r w:rsidRPr="00D21662">
        <w:rPr>
          <w:kern w:val="0"/>
          <w:sz w:val="36"/>
          <w:vertAlign w:val="superscript"/>
          <w:rtl/>
        </w:rPr>
        <w:footnoteReference w:id="21"/>
      </w:r>
      <w:r w:rsidRPr="00D21662">
        <w:rPr>
          <w:kern w:val="0"/>
          <w:sz w:val="36"/>
          <w:vertAlign w:val="superscript"/>
          <w:rtl/>
        </w:rPr>
        <w:t>)</w:t>
      </w:r>
    </w:p>
    <w:p w:rsidR="00E266D2" w:rsidRPr="002235AA" w:rsidRDefault="00E266D2" w:rsidP="00E266D2">
      <w:pPr>
        <w:tabs>
          <w:tab w:val="left" w:pos="2222"/>
        </w:tabs>
        <w:rPr>
          <w:rFonts w:ascii="Traditional Arabic" w:hAnsi="Traditional Arabic"/>
          <w:sz w:val="40"/>
          <w:szCs w:val="40"/>
          <w:rtl/>
        </w:rPr>
      </w:pPr>
      <w:r w:rsidRPr="00D21662">
        <w:rPr>
          <w:rFonts w:ascii="Traditional Arabic" w:hAnsi="Traditional Arabic" w:hint="cs"/>
          <w:sz w:val="36"/>
          <w:rtl/>
        </w:rPr>
        <w:t xml:space="preserve">   </w:t>
      </w:r>
      <w:r w:rsidRPr="002235AA">
        <w:rPr>
          <w:rFonts w:ascii="Traditional Arabic" w:hAnsi="Traditional Arabic" w:hint="cs"/>
          <w:sz w:val="40"/>
          <w:szCs w:val="40"/>
          <w:rtl/>
        </w:rPr>
        <w:t>القول بتعدد وجوه التأويل</w:t>
      </w:r>
    </w:p>
    <w:p w:rsidR="00E266D2" w:rsidRPr="00D21662" w:rsidRDefault="00E266D2" w:rsidP="00E266D2">
      <w:pPr>
        <w:tabs>
          <w:tab w:val="left" w:pos="2222"/>
        </w:tabs>
        <w:rPr>
          <w:rFonts w:ascii="Traditional Arabic" w:hAnsi="Traditional Arabic"/>
          <w:sz w:val="36"/>
          <w:rtl/>
        </w:rPr>
      </w:pPr>
      <w:r w:rsidRPr="002235AA">
        <w:rPr>
          <w:rFonts w:ascii="Traditional Arabic" w:hAnsi="Traditional Arabic" w:hint="cs"/>
          <w:sz w:val="40"/>
          <w:szCs w:val="40"/>
          <w:rtl/>
        </w:rPr>
        <w:t xml:space="preserve">  يقولون بتعدد التأويل وهذا التنوع لا يؤثر على وحدة الحقيقة وثباتها</w:t>
      </w:r>
      <w:r>
        <w:rPr>
          <w:rFonts w:ascii="Traditional Arabic" w:hAnsi="Traditional Arabic" w:hint="cs"/>
          <w:sz w:val="40"/>
          <w:szCs w:val="40"/>
          <w:rtl/>
        </w:rPr>
        <w:t>،</w:t>
      </w:r>
      <w:r w:rsidRPr="002235AA">
        <w:rPr>
          <w:rFonts w:ascii="Traditional Arabic" w:hAnsi="Traditional Arabic" w:hint="cs"/>
          <w:sz w:val="40"/>
          <w:szCs w:val="40"/>
          <w:rtl/>
        </w:rPr>
        <w:t xml:space="preserve"> بل يجعل من الخطاب الإلهي يتجدد بتجدد العصور،</w:t>
      </w:r>
      <w:r>
        <w:rPr>
          <w:rFonts w:ascii="Traditional Arabic" w:hAnsi="Traditional Arabic" w:hint="cs"/>
          <w:sz w:val="40"/>
          <w:szCs w:val="40"/>
          <w:rtl/>
        </w:rPr>
        <w:t xml:space="preserve"> </w:t>
      </w:r>
      <w:r w:rsidRPr="002235AA">
        <w:rPr>
          <w:rFonts w:ascii="Traditional Arabic" w:hAnsi="Traditional Arabic" w:hint="cs"/>
          <w:sz w:val="40"/>
          <w:szCs w:val="40"/>
          <w:rtl/>
        </w:rPr>
        <w:t>إذ الإمام هو الذي يلائم بين النصوص الدينية ومتطلبات العصر،</w:t>
      </w:r>
      <w:r>
        <w:rPr>
          <w:rFonts w:ascii="Traditional Arabic" w:hAnsi="Traditional Arabic" w:hint="cs"/>
          <w:sz w:val="40"/>
          <w:szCs w:val="40"/>
          <w:rtl/>
        </w:rPr>
        <w:t xml:space="preserve"> </w:t>
      </w:r>
      <w:r w:rsidRPr="002235AA">
        <w:rPr>
          <w:rFonts w:ascii="Traditional Arabic" w:hAnsi="Traditional Arabic" w:hint="cs"/>
          <w:sz w:val="40"/>
          <w:szCs w:val="40"/>
          <w:rtl/>
        </w:rPr>
        <w:t>وعنده تجد الفئات الإسماعيلية الإجابة على كل مشاكلهم فالتأويل يمثل بمجموع أشعة تلتقي في نقطة واحدة هي الحقيقة(باطن الباطن)</w:t>
      </w:r>
      <w:r w:rsidRPr="00D21662">
        <w:rPr>
          <w:kern w:val="0"/>
          <w:sz w:val="36"/>
          <w:vertAlign w:val="superscript"/>
          <w:rtl/>
        </w:rPr>
        <w:t xml:space="preserve"> (</w:t>
      </w:r>
      <w:r w:rsidRPr="00D21662">
        <w:rPr>
          <w:kern w:val="0"/>
          <w:sz w:val="36"/>
          <w:vertAlign w:val="superscript"/>
          <w:rtl/>
        </w:rPr>
        <w:footnoteReference w:id="22"/>
      </w:r>
      <w:r w:rsidRPr="00D21662">
        <w:rPr>
          <w:kern w:val="0"/>
          <w:sz w:val="36"/>
          <w:vertAlign w:val="superscript"/>
          <w:rtl/>
        </w:rPr>
        <w:t>)</w:t>
      </w:r>
      <w:r w:rsidRPr="00D21662">
        <w:rPr>
          <w:rFonts w:ascii="Traditional Arabic" w:hAnsi="Traditional Arabic" w:hint="cs"/>
          <w:sz w:val="36"/>
          <w:rtl/>
        </w:rPr>
        <w:t>.</w:t>
      </w:r>
    </w:p>
    <w:p w:rsidR="00E266D2" w:rsidRPr="002235AA" w:rsidRDefault="00E266D2" w:rsidP="00E266D2">
      <w:pPr>
        <w:tabs>
          <w:tab w:val="left" w:pos="2222"/>
        </w:tabs>
        <w:rPr>
          <w:rFonts w:ascii="Traditional Arabic" w:hAnsi="Traditional Arabic"/>
          <w:sz w:val="40"/>
          <w:szCs w:val="40"/>
          <w:rtl/>
        </w:rPr>
      </w:pPr>
      <w:r w:rsidRPr="00D21662">
        <w:rPr>
          <w:rFonts w:ascii="Traditional Arabic" w:hAnsi="Traditional Arabic" w:hint="cs"/>
          <w:sz w:val="36"/>
          <w:rtl/>
        </w:rPr>
        <w:lastRenderedPageBreak/>
        <w:t xml:space="preserve">     </w:t>
      </w:r>
      <w:r w:rsidRPr="002235AA">
        <w:rPr>
          <w:rFonts w:ascii="Traditional Arabic" w:hAnsi="Traditional Arabic" w:hint="cs"/>
          <w:sz w:val="40"/>
          <w:szCs w:val="40"/>
          <w:rtl/>
        </w:rPr>
        <w:t xml:space="preserve">     القول بباطن الباطن:</w:t>
      </w:r>
    </w:p>
    <w:p w:rsidR="00E266D2" w:rsidRPr="00D21662" w:rsidRDefault="00E266D2" w:rsidP="00E266D2">
      <w:pPr>
        <w:tabs>
          <w:tab w:val="left" w:pos="2222"/>
        </w:tabs>
        <w:rPr>
          <w:rFonts w:ascii="Traditional Arabic" w:hAnsi="Traditional Arabic"/>
          <w:sz w:val="36"/>
          <w:rtl/>
        </w:rPr>
      </w:pPr>
      <w:r w:rsidRPr="002235AA">
        <w:rPr>
          <w:rFonts w:ascii="Traditional Arabic" w:hAnsi="Traditional Arabic" w:hint="cs"/>
          <w:sz w:val="40"/>
          <w:szCs w:val="40"/>
          <w:rtl/>
        </w:rPr>
        <w:t xml:space="preserve">   لا يكتفي ال</w:t>
      </w:r>
      <w:r>
        <w:rPr>
          <w:rFonts w:ascii="Traditional Arabic" w:hAnsi="Traditional Arabic" w:hint="cs"/>
          <w:sz w:val="40"/>
          <w:szCs w:val="40"/>
          <w:rtl/>
        </w:rPr>
        <w:t>إ</w:t>
      </w:r>
      <w:r w:rsidRPr="002235AA">
        <w:rPr>
          <w:rFonts w:ascii="Traditional Arabic" w:hAnsi="Traditional Arabic" w:hint="cs"/>
          <w:sz w:val="40"/>
          <w:szCs w:val="40"/>
          <w:rtl/>
        </w:rPr>
        <w:t>سماعيلية بالقول بالباطن،</w:t>
      </w:r>
      <w:r>
        <w:rPr>
          <w:rFonts w:ascii="Traditional Arabic" w:hAnsi="Traditional Arabic" w:hint="cs"/>
          <w:sz w:val="40"/>
          <w:szCs w:val="40"/>
          <w:rtl/>
        </w:rPr>
        <w:t xml:space="preserve"> </w:t>
      </w:r>
      <w:r w:rsidRPr="002235AA">
        <w:rPr>
          <w:rFonts w:ascii="Traditional Arabic" w:hAnsi="Traditional Arabic" w:hint="cs"/>
          <w:sz w:val="40"/>
          <w:szCs w:val="40"/>
          <w:rtl/>
        </w:rPr>
        <w:t>بل يقولون بباطن الباطن،</w:t>
      </w:r>
      <w:r>
        <w:rPr>
          <w:rFonts w:ascii="Traditional Arabic" w:hAnsi="Traditional Arabic" w:hint="cs"/>
          <w:sz w:val="40"/>
          <w:szCs w:val="40"/>
          <w:rtl/>
        </w:rPr>
        <w:t xml:space="preserve"> </w:t>
      </w:r>
      <w:r w:rsidRPr="002235AA">
        <w:rPr>
          <w:rFonts w:ascii="Traditional Arabic" w:hAnsi="Traditional Arabic" w:hint="cs"/>
          <w:sz w:val="40"/>
          <w:szCs w:val="40"/>
          <w:rtl/>
        </w:rPr>
        <w:t>ويستدلون بكل شاردة وواردة،</w:t>
      </w:r>
      <w:r>
        <w:rPr>
          <w:rFonts w:ascii="Traditional Arabic" w:hAnsi="Traditional Arabic" w:hint="cs"/>
          <w:sz w:val="40"/>
          <w:szCs w:val="40"/>
          <w:rtl/>
        </w:rPr>
        <w:t xml:space="preserve"> </w:t>
      </w:r>
      <w:r w:rsidRPr="002235AA">
        <w:rPr>
          <w:rFonts w:ascii="Traditional Arabic" w:hAnsi="Traditional Arabic" w:hint="cs"/>
          <w:sz w:val="40"/>
          <w:szCs w:val="40"/>
          <w:rtl/>
        </w:rPr>
        <w:t>فمثل الشريعة مثل البيضة المكنونة التي لها ظاهر يكنها،</w:t>
      </w:r>
      <w:r>
        <w:rPr>
          <w:rFonts w:ascii="Traditional Arabic" w:hAnsi="Traditional Arabic" w:hint="cs"/>
          <w:sz w:val="40"/>
          <w:szCs w:val="40"/>
          <w:rtl/>
        </w:rPr>
        <w:t xml:space="preserve"> </w:t>
      </w:r>
      <w:r w:rsidRPr="002235AA">
        <w:rPr>
          <w:rFonts w:ascii="Traditional Arabic" w:hAnsi="Traditional Arabic" w:hint="cs"/>
          <w:sz w:val="40"/>
          <w:szCs w:val="40"/>
          <w:rtl/>
        </w:rPr>
        <w:t>وباطنها مراق أبيض وباطن باطنها مخ أصفر وهو جوهرها ومعناها.</w:t>
      </w:r>
      <w:r w:rsidRPr="00D21662">
        <w:rPr>
          <w:kern w:val="0"/>
          <w:sz w:val="36"/>
          <w:vertAlign w:val="superscript"/>
          <w:rtl/>
        </w:rPr>
        <w:t>(</w:t>
      </w:r>
      <w:r w:rsidRPr="00D21662">
        <w:rPr>
          <w:kern w:val="0"/>
          <w:sz w:val="36"/>
          <w:vertAlign w:val="superscript"/>
          <w:rtl/>
        </w:rPr>
        <w:footnoteReference w:id="23"/>
      </w:r>
      <w:r w:rsidRPr="00D21662">
        <w:rPr>
          <w:kern w:val="0"/>
          <w:sz w:val="36"/>
          <w:vertAlign w:val="superscript"/>
          <w:rtl/>
        </w:rPr>
        <w:t>)</w:t>
      </w:r>
    </w:p>
    <w:p w:rsidR="00E266D2" w:rsidRDefault="00E266D2" w:rsidP="00E266D2">
      <w:pPr>
        <w:tabs>
          <w:tab w:val="left" w:pos="2222"/>
        </w:tabs>
        <w:rPr>
          <w:rFonts w:ascii="Traditional Arabic" w:hAnsi="Traditional Arabic"/>
          <w:sz w:val="40"/>
          <w:szCs w:val="40"/>
          <w:rtl/>
          <w:lang w:val="fr-FR" w:eastAsia="fr-FR"/>
        </w:rPr>
      </w:pPr>
      <w:r w:rsidRPr="00D21662">
        <w:rPr>
          <w:rFonts w:ascii="Traditional Arabic" w:hAnsi="Traditional Arabic" w:hint="cs"/>
          <w:sz w:val="36"/>
          <w:rtl/>
        </w:rPr>
        <w:t xml:space="preserve">   </w:t>
      </w:r>
      <w:r w:rsidRPr="00D21662">
        <w:rPr>
          <w:rFonts w:ascii="Traditional Arabic" w:hAnsi="Traditional Arabic"/>
          <w:sz w:val="36"/>
        </w:rPr>
        <w:t xml:space="preserve">    </w:t>
      </w:r>
      <w:r w:rsidRPr="00D21662">
        <w:rPr>
          <w:rFonts w:ascii="Traditional Arabic" w:hAnsi="Traditional Arabic" w:hint="cs"/>
          <w:sz w:val="36"/>
          <w:rtl/>
        </w:rPr>
        <w:t xml:space="preserve">  </w:t>
      </w:r>
      <w:r w:rsidRPr="002235AA">
        <w:rPr>
          <w:rFonts w:ascii="Traditional Arabic" w:hAnsi="Traditional Arabic" w:hint="cs"/>
          <w:sz w:val="40"/>
          <w:szCs w:val="40"/>
          <w:rtl/>
        </w:rPr>
        <w:t>ومن ذلك يرون في الحديث:"طوبى لمن رآني،</w:t>
      </w:r>
      <w:r>
        <w:rPr>
          <w:rFonts w:ascii="Traditional Arabic" w:hAnsi="Traditional Arabic" w:hint="cs"/>
          <w:sz w:val="40"/>
          <w:szCs w:val="40"/>
          <w:rtl/>
        </w:rPr>
        <w:t xml:space="preserve"> </w:t>
      </w:r>
      <w:r w:rsidRPr="002235AA">
        <w:rPr>
          <w:rFonts w:ascii="Traditional Arabic" w:hAnsi="Traditional Arabic" w:hint="cs"/>
          <w:sz w:val="40"/>
          <w:szCs w:val="40"/>
          <w:rtl/>
        </w:rPr>
        <w:t>أو رأى من رآني أو رأى من رأى  من رآني"، إشارة إلى هذه الدرجات الثلاث:</w:t>
      </w:r>
      <w:r>
        <w:rPr>
          <w:rFonts w:ascii="Traditional Arabic" w:hAnsi="Traditional Arabic" w:hint="cs"/>
          <w:sz w:val="40"/>
          <w:szCs w:val="40"/>
          <w:rtl/>
        </w:rPr>
        <w:t xml:space="preserve"> </w:t>
      </w:r>
      <w:r w:rsidRPr="002235AA">
        <w:rPr>
          <w:rFonts w:ascii="Traditional Arabic" w:hAnsi="Traditional Arabic" w:hint="cs"/>
          <w:sz w:val="40"/>
          <w:szCs w:val="40"/>
          <w:rtl/>
        </w:rPr>
        <w:t>الظاهر والباطن وباطن الباطن،</w:t>
      </w:r>
      <w:r>
        <w:rPr>
          <w:rFonts w:ascii="Traditional Arabic" w:hAnsi="Traditional Arabic" w:hint="cs"/>
          <w:sz w:val="40"/>
          <w:szCs w:val="40"/>
          <w:rtl/>
        </w:rPr>
        <w:t xml:space="preserve"> </w:t>
      </w:r>
      <w:r w:rsidRPr="002235AA">
        <w:rPr>
          <w:rFonts w:ascii="Traditional Arabic" w:hAnsi="Traditional Arabic" w:hint="cs"/>
          <w:sz w:val="40"/>
          <w:szCs w:val="40"/>
          <w:rtl/>
        </w:rPr>
        <w:t>ويقولون أن التأويل وسط بين الظاهر والباطن وباطن الباطن،</w:t>
      </w:r>
      <w:r>
        <w:rPr>
          <w:rFonts w:ascii="Traditional Arabic" w:hAnsi="Traditional Arabic" w:hint="cs"/>
          <w:sz w:val="40"/>
          <w:szCs w:val="40"/>
          <w:rtl/>
        </w:rPr>
        <w:t xml:space="preserve"> </w:t>
      </w:r>
      <w:r w:rsidRPr="002235AA">
        <w:rPr>
          <w:rFonts w:ascii="Traditional Arabic" w:hAnsi="Traditional Arabic" w:hint="cs"/>
          <w:sz w:val="40"/>
          <w:szCs w:val="40"/>
          <w:rtl/>
        </w:rPr>
        <w:t>فالظاهر يحصل بالسمع،</w:t>
      </w:r>
      <w:r>
        <w:rPr>
          <w:rFonts w:ascii="Traditional Arabic" w:hAnsi="Traditional Arabic" w:hint="cs"/>
          <w:sz w:val="40"/>
          <w:szCs w:val="40"/>
          <w:rtl/>
        </w:rPr>
        <w:t xml:space="preserve"> </w:t>
      </w:r>
      <w:r w:rsidRPr="002235AA">
        <w:rPr>
          <w:rFonts w:ascii="Traditional Arabic" w:hAnsi="Traditional Arabic" w:hint="cs"/>
          <w:sz w:val="40"/>
          <w:szCs w:val="40"/>
          <w:rtl/>
        </w:rPr>
        <w:t>وهو المعلوم المحسوس وهو الشرع،</w:t>
      </w:r>
      <w:r>
        <w:rPr>
          <w:rFonts w:ascii="Traditional Arabic" w:hAnsi="Traditional Arabic" w:hint="cs"/>
          <w:sz w:val="40"/>
          <w:szCs w:val="40"/>
          <w:rtl/>
        </w:rPr>
        <w:t xml:space="preserve"> </w:t>
      </w:r>
      <w:r w:rsidRPr="002235AA">
        <w:rPr>
          <w:rFonts w:ascii="Traditional Arabic" w:hAnsi="Traditional Arabic" w:hint="cs"/>
          <w:sz w:val="40"/>
          <w:szCs w:val="40"/>
          <w:rtl/>
        </w:rPr>
        <w:t>والباطن يحصل بالبصر النافذ إلى الأشياء وهو العلم الموهوم،</w:t>
      </w:r>
      <w:r w:rsidRPr="00D21662">
        <w:rPr>
          <w:kern w:val="0"/>
          <w:sz w:val="36"/>
          <w:vertAlign w:val="superscript"/>
          <w:rtl/>
        </w:rPr>
        <w:t xml:space="preserve"> (</w:t>
      </w:r>
      <w:r w:rsidRPr="00D21662">
        <w:rPr>
          <w:kern w:val="0"/>
          <w:sz w:val="36"/>
          <w:vertAlign w:val="superscript"/>
          <w:rtl/>
        </w:rPr>
        <w:footnoteReference w:id="24"/>
      </w:r>
      <w:r w:rsidRPr="00D21662">
        <w:rPr>
          <w:kern w:val="0"/>
          <w:sz w:val="36"/>
          <w:vertAlign w:val="superscript"/>
          <w:rtl/>
        </w:rPr>
        <w:t>)</w:t>
      </w:r>
      <w:r w:rsidRPr="002235AA">
        <w:rPr>
          <w:rFonts w:ascii="Traditional Arabic" w:hAnsi="Traditional Arabic" w:hint="cs"/>
          <w:sz w:val="40"/>
          <w:szCs w:val="40"/>
          <w:rtl/>
        </w:rPr>
        <w:t>أو التأويل وتحصل الحقيقة بالقلب وهو العلم المعقول،</w:t>
      </w:r>
      <w:r>
        <w:rPr>
          <w:rFonts w:ascii="Traditional Arabic" w:hAnsi="Traditional Arabic" w:hint="cs"/>
          <w:sz w:val="40"/>
          <w:szCs w:val="40"/>
          <w:rtl/>
        </w:rPr>
        <w:t xml:space="preserve"> </w:t>
      </w:r>
      <w:r w:rsidRPr="002235AA">
        <w:rPr>
          <w:rFonts w:ascii="Traditional Arabic" w:hAnsi="Traditional Arabic" w:hint="cs"/>
          <w:sz w:val="40"/>
          <w:szCs w:val="40"/>
          <w:rtl/>
        </w:rPr>
        <w:t>أي البيان الذي لا يتغير</w:t>
      </w:r>
      <w:r w:rsidRPr="00D21662">
        <w:rPr>
          <w:kern w:val="0"/>
          <w:sz w:val="36"/>
          <w:vertAlign w:val="superscript"/>
          <w:rtl/>
        </w:rPr>
        <w:t xml:space="preserve"> (</w:t>
      </w:r>
      <w:r w:rsidRPr="00D21662">
        <w:rPr>
          <w:kern w:val="0"/>
          <w:sz w:val="36"/>
          <w:vertAlign w:val="superscript"/>
          <w:rtl/>
        </w:rPr>
        <w:footnoteReference w:id="25"/>
      </w:r>
      <w:r w:rsidRPr="00D21662">
        <w:rPr>
          <w:kern w:val="0"/>
          <w:sz w:val="36"/>
          <w:vertAlign w:val="superscript"/>
          <w:rtl/>
        </w:rPr>
        <w:t>)</w:t>
      </w:r>
      <w:r w:rsidRPr="00D21662">
        <w:rPr>
          <w:rFonts w:ascii="Traditional Arabic" w:hAnsi="Traditional Arabic" w:hint="cs"/>
          <w:sz w:val="36"/>
          <w:rtl/>
        </w:rPr>
        <w:t>،</w:t>
      </w:r>
      <w:r w:rsidRPr="002235AA">
        <w:rPr>
          <w:rFonts w:ascii="Traditional Arabic" w:hAnsi="Traditional Arabic" w:hint="cs"/>
          <w:sz w:val="40"/>
          <w:szCs w:val="40"/>
          <w:rtl/>
        </w:rPr>
        <w:t>مست</w:t>
      </w:r>
      <w:r>
        <w:rPr>
          <w:rFonts w:ascii="Traditional Arabic" w:hAnsi="Traditional Arabic" w:hint="cs"/>
          <w:sz w:val="40"/>
          <w:szCs w:val="40"/>
          <w:rtl/>
        </w:rPr>
        <w:t xml:space="preserve">دلين في ذلك كله إلى قوله تعالى: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275" w:hAnsi="QCF_P275" w:cs="QCF_P275"/>
          <w:color w:val="000000"/>
          <w:szCs w:val="32"/>
          <w:rtl/>
          <w:lang w:val="fr-FR" w:eastAsia="fr-FR"/>
        </w:rPr>
        <w:t>ﯤ</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ﯥ</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ﯦ</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ﯧ</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ﯨ</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ﯩ</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ﯪ</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ﯫ</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ﯬ</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ﯭ</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ﯮ</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ﯯ</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ﯰ</w:t>
      </w:r>
      <w:r>
        <w:rPr>
          <w:rFonts w:ascii="QCF_P275" w:hAnsi="QCF_P275" w:cs="QCF_P275"/>
          <w:color w:val="0000A5"/>
          <w:szCs w:val="32"/>
          <w:rtl/>
          <w:lang w:val="fr-FR" w:eastAsia="fr-FR"/>
        </w:rPr>
        <w:t>ﯱ</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ﯲ</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ﯳ</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ﯴ</w:t>
      </w:r>
      <w:r>
        <w:rPr>
          <w:rFonts w:ascii="QCF_P275" w:hAnsi="QCF_P275" w:cs="QCF_P275"/>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النحل: ٧٨</w:t>
      </w:r>
      <w:r>
        <w:rPr>
          <w:rFonts w:ascii="Arial" w:hAnsi="Arial" w:cs="Arial"/>
          <w:color w:val="9DAB0C"/>
          <w:sz w:val="2"/>
          <w:szCs w:val="2"/>
          <w:lang w:val="fr-FR" w:eastAsia="fr-FR"/>
        </w:rPr>
        <w:t xml:space="preserve"> </w:t>
      </w:r>
      <w:r>
        <w:rPr>
          <w:rFonts w:ascii="Traditional Arabic" w:hAnsi="Traditional Arabic" w:hint="cs"/>
          <w:sz w:val="40"/>
          <w:szCs w:val="40"/>
          <w:rtl/>
          <w:lang w:val="fr-FR" w:eastAsia="fr-FR"/>
        </w:rPr>
        <w:t>.</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نماذج من تأويلات الباطنية:</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أن خ</w:t>
      </w:r>
      <w:r>
        <w:rPr>
          <w:rFonts w:ascii="Traditional Arabic" w:hAnsi="Traditional Arabic" w:hint="cs"/>
          <w:sz w:val="40"/>
          <w:szCs w:val="40"/>
          <w:rtl/>
        </w:rPr>
        <w:t xml:space="preserve">طاب الله تعالى في قوله عز وجل: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117" w:hAnsi="QCF_P117" w:cs="QCF_P117"/>
          <w:color w:val="000000"/>
          <w:szCs w:val="32"/>
          <w:rtl/>
          <w:lang w:val="fr-FR" w:eastAsia="fr-FR"/>
        </w:rPr>
        <w:t>ﯥ</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ﯦ</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ﯧ</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ﯨ</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ﯩ</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ﯪ</w:t>
      </w:r>
      <w:r>
        <w:rPr>
          <w:rFonts w:ascii="QCF_P117" w:hAnsi="QCF_P117" w:cs="QCF_P117"/>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المائدة: ٥٥</w:t>
      </w:r>
      <w:r>
        <w:rPr>
          <w:rFonts w:ascii="Arial" w:hAnsi="Arial" w:cs="Arial"/>
          <w:color w:val="9DAB0C"/>
          <w:sz w:val="2"/>
          <w:szCs w:val="2"/>
          <w:lang w:val="fr-FR" w:eastAsia="fr-FR"/>
        </w:rPr>
        <w:t xml:space="preserve"> </w:t>
      </w:r>
      <w:r w:rsidRPr="002235AA">
        <w:rPr>
          <w:rFonts w:ascii="Traditional Arabic" w:hAnsi="Traditional Arabic" w:hint="cs"/>
          <w:sz w:val="40"/>
          <w:szCs w:val="40"/>
          <w:rtl/>
        </w:rPr>
        <w:t>،لم يرد به جميع المؤمنين لأن الخطاب بذلك لمن أوجب عليه ولاية من أوجب ولايته منهم ،</w:t>
      </w:r>
      <w:r>
        <w:rPr>
          <w:rFonts w:ascii="Traditional Arabic" w:hAnsi="Traditional Arabic" w:hint="cs"/>
          <w:sz w:val="40"/>
          <w:szCs w:val="40"/>
          <w:rtl/>
        </w:rPr>
        <w:t xml:space="preserve"> </w:t>
      </w:r>
      <w:r w:rsidRPr="002235AA">
        <w:rPr>
          <w:rFonts w:ascii="Traditional Arabic" w:hAnsi="Traditional Arabic" w:hint="cs"/>
          <w:sz w:val="40"/>
          <w:szCs w:val="40"/>
          <w:rtl/>
        </w:rPr>
        <w:t>وإنما أراد بالمؤمنين ها هنا:</w:t>
      </w:r>
      <w:r>
        <w:rPr>
          <w:rFonts w:ascii="Traditional Arabic" w:hAnsi="Traditional Arabic" w:hint="cs"/>
          <w:sz w:val="40"/>
          <w:szCs w:val="40"/>
          <w:rtl/>
        </w:rPr>
        <w:t xml:space="preserve"> </w:t>
      </w:r>
      <w:r w:rsidRPr="002235AA">
        <w:rPr>
          <w:rFonts w:ascii="Traditional Arabic" w:hAnsi="Traditional Arabic" w:hint="cs"/>
          <w:sz w:val="40"/>
          <w:szCs w:val="40"/>
          <w:rtl/>
        </w:rPr>
        <w:t>الأئمة الذين قرن الله طاعتهم بطاعة رسوله صلى الله عليه وسلم بقوله</w:t>
      </w:r>
      <w:r>
        <w:rPr>
          <w:rFonts w:ascii="Traditional Arabic" w:hAnsi="Traditional Arabic" w:hint="cs"/>
          <w:sz w:val="40"/>
          <w:szCs w:val="40"/>
          <w:rtl/>
        </w:rPr>
        <w:t xml:space="preserve">: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087" w:hAnsi="QCF_P087" w:cs="QCF_P087"/>
          <w:color w:val="000000"/>
          <w:szCs w:val="32"/>
          <w:rtl/>
          <w:lang w:val="fr-FR" w:eastAsia="fr-FR"/>
        </w:rPr>
        <w:t>ﯸ</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ﯹ</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ﯺ</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ﯻ</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ﯼ</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ﯽ</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ﯾ</w:t>
      </w:r>
      <w:r>
        <w:rPr>
          <w:rFonts w:ascii="QCF_P087" w:hAnsi="QCF_P087" w:cs="QCF_P087"/>
          <w:color w:val="0000A5"/>
          <w:szCs w:val="32"/>
          <w:rtl/>
          <w:lang w:val="fr-FR" w:eastAsia="fr-FR"/>
        </w:rPr>
        <w:t>ﯿ</w:t>
      </w:r>
      <w:r>
        <w:rPr>
          <w:rFonts w:ascii="QCF_P087" w:hAnsi="QCF_P087" w:cs="QCF_P087"/>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النساء: ٥٩</w:t>
      </w:r>
      <w:r>
        <w:rPr>
          <w:rFonts w:ascii="Arial" w:hAnsi="Arial" w:cs="Arial"/>
          <w:color w:val="9DAB0C"/>
          <w:sz w:val="2"/>
          <w:szCs w:val="2"/>
          <w:lang w:val="fr-FR" w:eastAsia="fr-FR"/>
        </w:rPr>
        <w:t xml:space="preserve"> </w:t>
      </w:r>
      <w:r>
        <w:rPr>
          <w:rFonts w:ascii="Traditional Arabic" w:hAnsi="Traditional Arabic" w:hint="cs"/>
          <w:sz w:val="40"/>
          <w:szCs w:val="40"/>
          <w:rtl/>
        </w:rPr>
        <w:t xml:space="preserve">،وقوله: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117" w:hAnsi="QCF_P117" w:cs="QCF_P117"/>
          <w:color w:val="000000"/>
          <w:szCs w:val="32"/>
          <w:rtl/>
          <w:lang w:val="fr-FR" w:eastAsia="fr-FR"/>
        </w:rPr>
        <w:t>ﯥ</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ﯦ</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ﯧ</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ﯨ</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ﯩ</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ﯪ</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ﯫ</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ﯬ</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ﯭ</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ﯮ</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ﯯ</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ﯰ</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ﯱ</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ﯲ</w:t>
      </w:r>
      <w:r>
        <w:rPr>
          <w:rFonts w:ascii="QCF_P117" w:hAnsi="QCF_P117" w:cs="QCF_P117"/>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المائدة: ٥٥</w:t>
      </w:r>
      <w:r>
        <w:rPr>
          <w:rFonts w:ascii="Arial" w:hAnsi="Arial" w:cs="Arial"/>
          <w:color w:val="9DAB0C"/>
          <w:sz w:val="2"/>
          <w:szCs w:val="2"/>
          <w:lang w:val="fr-FR" w:eastAsia="fr-FR"/>
        </w:rPr>
        <w:t xml:space="preserve"> </w:t>
      </w:r>
      <w:r>
        <w:rPr>
          <w:rFonts w:ascii="Traditional Arabic" w:hAnsi="Traditional Arabic" w:hint="cs"/>
          <w:sz w:val="40"/>
          <w:szCs w:val="40"/>
          <w:rtl/>
          <w:lang w:val="fr-FR" w:eastAsia="fr-FR"/>
        </w:rPr>
        <w:t xml:space="preserve"> .</w:t>
      </w:r>
    </w:p>
    <w:p w:rsidR="00E266D2" w:rsidRPr="00D21662" w:rsidRDefault="00E266D2" w:rsidP="00E266D2">
      <w:pPr>
        <w:tabs>
          <w:tab w:val="left" w:pos="2222"/>
        </w:tabs>
        <w:rPr>
          <w:rFonts w:ascii="Traditional Arabic" w:hAnsi="Traditional Arabic"/>
          <w:sz w:val="36"/>
          <w:rtl/>
        </w:rPr>
      </w:pPr>
      <w:r w:rsidRPr="002235AA">
        <w:rPr>
          <w:rFonts w:ascii="Traditional Arabic" w:hAnsi="Traditional Arabic" w:hint="cs"/>
          <w:sz w:val="40"/>
          <w:szCs w:val="40"/>
          <w:rtl/>
        </w:rPr>
        <w:lastRenderedPageBreak/>
        <w:t xml:space="preserve">     وكل المؤمنين القائمين بما افترض الله عليهم يقيمون الصلاة،</w:t>
      </w:r>
      <w:r>
        <w:rPr>
          <w:rFonts w:ascii="Traditional Arabic" w:hAnsi="Traditional Arabic" w:hint="cs"/>
          <w:sz w:val="40"/>
          <w:szCs w:val="40"/>
          <w:rtl/>
        </w:rPr>
        <w:t xml:space="preserve"> </w:t>
      </w:r>
      <w:r w:rsidRPr="002235AA">
        <w:rPr>
          <w:rFonts w:ascii="Traditional Arabic" w:hAnsi="Traditional Arabic" w:hint="cs"/>
          <w:sz w:val="40"/>
          <w:szCs w:val="40"/>
          <w:rtl/>
        </w:rPr>
        <w:t>ويؤتون الزكاة،</w:t>
      </w:r>
      <w:r>
        <w:rPr>
          <w:rFonts w:ascii="Traditional Arabic" w:hAnsi="Traditional Arabic" w:hint="cs"/>
          <w:sz w:val="40"/>
          <w:szCs w:val="40"/>
          <w:rtl/>
        </w:rPr>
        <w:t xml:space="preserve"> </w:t>
      </w:r>
      <w:r w:rsidRPr="002235AA">
        <w:rPr>
          <w:rFonts w:ascii="Traditional Arabic" w:hAnsi="Traditional Arabic" w:hint="cs"/>
          <w:sz w:val="40"/>
          <w:szCs w:val="40"/>
          <w:rtl/>
        </w:rPr>
        <w:t>ويركعون في الظاهر وقد نص الله على ولاية من وصفه بهذه الصفة،</w:t>
      </w:r>
      <w:r>
        <w:rPr>
          <w:rFonts w:ascii="Traditional Arabic" w:hAnsi="Traditional Arabic" w:hint="cs"/>
          <w:sz w:val="40"/>
          <w:szCs w:val="40"/>
          <w:rtl/>
        </w:rPr>
        <w:t xml:space="preserve"> </w:t>
      </w:r>
      <w:r w:rsidRPr="002235AA">
        <w:rPr>
          <w:rFonts w:ascii="Traditional Arabic" w:hAnsi="Traditional Arabic" w:hint="cs"/>
          <w:sz w:val="40"/>
          <w:szCs w:val="40"/>
          <w:rtl/>
        </w:rPr>
        <w:t>ودل بها عليه،</w:t>
      </w:r>
      <w:r>
        <w:rPr>
          <w:rFonts w:ascii="Traditional Arabic" w:hAnsi="Traditional Arabic" w:hint="cs"/>
          <w:sz w:val="40"/>
          <w:szCs w:val="40"/>
          <w:rtl/>
        </w:rPr>
        <w:t xml:space="preserve"> </w:t>
      </w:r>
      <w:r w:rsidRPr="002235AA">
        <w:rPr>
          <w:rFonts w:ascii="Traditional Arabic" w:hAnsi="Traditional Arabic" w:hint="cs"/>
          <w:sz w:val="40"/>
          <w:szCs w:val="40"/>
          <w:rtl/>
        </w:rPr>
        <w:t>فلو حمل ذلك أيضا على ظاهره لرجع إلى المعنى الذي بينا فساده،</w:t>
      </w:r>
      <w:r>
        <w:rPr>
          <w:rFonts w:ascii="Traditional Arabic" w:hAnsi="Traditional Arabic" w:hint="cs"/>
          <w:sz w:val="40"/>
          <w:szCs w:val="40"/>
          <w:rtl/>
        </w:rPr>
        <w:t xml:space="preserve"> </w:t>
      </w:r>
      <w:r w:rsidRPr="002235AA">
        <w:rPr>
          <w:rFonts w:ascii="Traditional Arabic" w:hAnsi="Traditional Arabic" w:hint="cs"/>
          <w:sz w:val="40"/>
          <w:szCs w:val="40"/>
          <w:rtl/>
        </w:rPr>
        <w:t>ولكن الصلاة والزكاة كما بينا ذلك في كتاب الدعائم،</w:t>
      </w:r>
      <w:r>
        <w:rPr>
          <w:rFonts w:ascii="Traditional Arabic" w:hAnsi="Traditional Arabic" w:hint="cs"/>
          <w:sz w:val="40"/>
          <w:szCs w:val="40"/>
          <w:rtl/>
        </w:rPr>
        <w:t xml:space="preserve"> </w:t>
      </w:r>
      <w:r w:rsidRPr="002235AA">
        <w:rPr>
          <w:rFonts w:ascii="Traditional Arabic" w:hAnsi="Traditional Arabic" w:hint="cs"/>
          <w:sz w:val="40"/>
          <w:szCs w:val="40"/>
          <w:rtl/>
        </w:rPr>
        <w:t>يقول القاضي النعمان،</w:t>
      </w:r>
      <w:r>
        <w:rPr>
          <w:rFonts w:ascii="Traditional Arabic" w:hAnsi="Traditional Arabic" w:hint="cs"/>
          <w:sz w:val="40"/>
          <w:szCs w:val="40"/>
          <w:rtl/>
        </w:rPr>
        <w:t xml:space="preserve"> </w:t>
      </w:r>
      <w:r w:rsidRPr="002235AA">
        <w:rPr>
          <w:rFonts w:ascii="Traditional Arabic" w:hAnsi="Traditional Arabic" w:hint="cs"/>
          <w:sz w:val="40"/>
          <w:szCs w:val="40"/>
          <w:rtl/>
        </w:rPr>
        <w:t>من الإيمان وهو مما يوجبه،</w:t>
      </w:r>
      <w:r>
        <w:rPr>
          <w:rFonts w:ascii="Traditional Arabic" w:hAnsi="Traditional Arabic" w:hint="cs"/>
          <w:sz w:val="40"/>
          <w:szCs w:val="40"/>
          <w:rtl/>
        </w:rPr>
        <w:t xml:space="preserve"> </w:t>
      </w:r>
      <w:r w:rsidRPr="002235AA">
        <w:rPr>
          <w:rFonts w:ascii="Traditional Arabic" w:hAnsi="Traditional Arabic" w:hint="cs"/>
          <w:sz w:val="40"/>
          <w:szCs w:val="40"/>
          <w:rtl/>
        </w:rPr>
        <w:t>وهما مفروضتان مع سائر الفرائض على الأئمة وعلى كافة المؤمنين،</w:t>
      </w:r>
      <w:r>
        <w:rPr>
          <w:rFonts w:ascii="Traditional Arabic" w:hAnsi="Traditional Arabic" w:hint="cs"/>
          <w:sz w:val="40"/>
          <w:szCs w:val="40"/>
          <w:rtl/>
        </w:rPr>
        <w:t xml:space="preserve"> </w:t>
      </w:r>
      <w:r w:rsidRPr="002235AA">
        <w:rPr>
          <w:rFonts w:ascii="Traditional Arabic" w:hAnsi="Traditional Arabic" w:hint="cs"/>
          <w:sz w:val="40"/>
          <w:szCs w:val="40"/>
          <w:rtl/>
        </w:rPr>
        <w:t>ولكن المراد ههنا بالذين يقيمون الصلاة ويؤتون الزكاة وهم راكعون،</w:t>
      </w:r>
      <w:r>
        <w:rPr>
          <w:rFonts w:ascii="Traditional Arabic" w:hAnsi="Traditional Arabic" w:hint="cs"/>
          <w:sz w:val="40"/>
          <w:szCs w:val="40"/>
          <w:rtl/>
        </w:rPr>
        <w:t xml:space="preserve"> </w:t>
      </w:r>
      <w:r w:rsidRPr="002235AA">
        <w:rPr>
          <w:rFonts w:ascii="Traditional Arabic" w:hAnsi="Traditional Arabic" w:hint="cs"/>
          <w:sz w:val="40"/>
          <w:szCs w:val="40"/>
          <w:rtl/>
        </w:rPr>
        <w:t>الأئمة،</w:t>
      </w:r>
      <w:r>
        <w:rPr>
          <w:rFonts w:ascii="Traditional Arabic" w:hAnsi="Traditional Arabic" w:hint="cs"/>
          <w:sz w:val="40"/>
          <w:szCs w:val="40"/>
          <w:rtl/>
        </w:rPr>
        <w:t xml:space="preserve"> </w:t>
      </w:r>
      <w:r w:rsidRPr="002235AA">
        <w:rPr>
          <w:rFonts w:ascii="Traditional Arabic" w:hAnsi="Traditional Arabic" w:hint="cs"/>
          <w:sz w:val="40"/>
          <w:szCs w:val="40"/>
          <w:rtl/>
        </w:rPr>
        <w:t>لأنهم يقيمون الصلاة ويؤتون الزكاة بالحقيقة ظاهرا وباطنا،</w:t>
      </w:r>
      <w:r>
        <w:rPr>
          <w:rFonts w:ascii="Traditional Arabic" w:hAnsi="Traditional Arabic" w:hint="cs"/>
          <w:sz w:val="40"/>
          <w:szCs w:val="40"/>
          <w:rtl/>
        </w:rPr>
        <w:t xml:space="preserve"> </w:t>
      </w:r>
      <w:r w:rsidRPr="002235AA">
        <w:rPr>
          <w:rFonts w:ascii="Traditional Arabic" w:hAnsi="Traditional Arabic" w:hint="cs"/>
          <w:sz w:val="40"/>
          <w:szCs w:val="40"/>
          <w:rtl/>
        </w:rPr>
        <w:t>فأما في الظاهر التي هي الركوع والسجود والقيام والقعود والتشهد،</w:t>
      </w:r>
      <w:r>
        <w:rPr>
          <w:rFonts w:ascii="Traditional Arabic" w:hAnsi="Traditional Arabic" w:hint="cs"/>
          <w:sz w:val="40"/>
          <w:szCs w:val="40"/>
          <w:rtl/>
        </w:rPr>
        <w:t xml:space="preserve"> </w:t>
      </w:r>
      <w:r w:rsidRPr="002235AA">
        <w:rPr>
          <w:rFonts w:ascii="Traditional Arabic" w:hAnsi="Traditional Arabic" w:hint="cs"/>
          <w:sz w:val="40"/>
          <w:szCs w:val="40"/>
          <w:rtl/>
        </w:rPr>
        <w:t>وإيتاء الزكاة وهي دفع المال في الظاهر وفي الباطن فإن المال هو العلم،</w:t>
      </w:r>
      <w:r>
        <w:rPr>
          <w:rFonts w:ascii="Traditional Arabic" w:hAnsi="Traditional Arabic" w:hint="cs"/>
          <w:sz w:val="40"/>
          <w:szCs w:val="40"/>
          <w:rtl/>
        </w:rPr>
        <w:t xml:space="preserve"> </w:t>
      </w:r>
      <w:r w:rsidRPr="002235AA">
        <w:rPr>
          <w:rFonts w:ascii="Traditional Arabic" w:hAnsi="Traditional Arabic" w:hint="cs"/>
          <w:sz w:val="40"/>
          <w:szCs w:val="40"/>
          <w:rtl/>
        </w:rPr>
        <w:t>فهم ينفقونه أيضا.</w:t>
      </w:r>
      <w:r w:rsidRPr="00D21662">
        <w:rPr>
          <w:kern w:val="0"/>
          <w:sz w:val="36"/>
          <w:vertAlign w:val="superscript"/>
          <w:rtl/>
        </w:rPr>
        <w:t xml:space="preserve"> (</w:t>
      </w:r>
      <w:r w:rsidRPr="00D21662">
        <w:rPr>
          <w:kern w:val="0"/>
          <w:sz w:val="36"/>
          <w:vertAlign w:val="superscript"/>
          <w:rtl/>
        </w:rPr>
        <w:footnoteReference w:id="26"/>
      </w:r>
      <w:r w:rsidRPr="00D21662">
        <w:rPr>
          <w:kern w:val="0"/>
          <w:sz w:val="36"/>
          <w:vertAlign w:val="superscript"/>
          <w:rtl/>
        </w:rPr>
        <w:t>)</w:t>
      </w:r>
    </w:p>
    <w:p w:rsidR="00E266D2" w:rsidRPr="002235AA" w:rsidRDefault="00E266D2" w:rsidP="00E266D2">
      <w:pPr>
        <w:tabs>
          <w:tab w:val="left" w:pos="2222"/>
        </w:tabs>
        <w:rPr>
          <w:rFonts w:ascii="Traditional Arabic" w:hAnsi="Traditional Arabic"/>
          <w:sz w:val="40"/>
          <w:szCs w:val="40"/>
          <w:rtl/>
        </w:rPr>
      </w:pPr>
      <w:r w:rsidRPr="00D21662">
        <w:rPr>
          <w:rFonts w:ascii="Traditional Arabic" w:hAnsi="Traditional Arabic" w:hint="cs"/>
          <w:sz w:val="36"/>
          <w:rtl/>
        </w:rPr>
        <w:t xml:space="preserve">      </w:t>
      </w:r>
      <w:r w:rsidRPr="002235AA">
        <w:rPr>
          <w:rFonts w:ascii="Traditional Arabic" w:hAnsi="Traditional Arabic" w:hint="cs"/>
          <w:sz w:val="40"/>
          <w:szCs w:val="40"/>
          <w:rtl/>
        </w:rPr>
        <w:t xml:space="preserve">      هذا ملخص ما ذهب إليه الباطنية في معرفة مقصود الشارع،وهو في حقيقة الأمر كما قال الشاطبي:</w:t>
      </w:r>
      <w:r>
        <w:rPr>
          <w:rFonts w:ascii="Traditional Arabic" w:hAnsi="Traditional Arabic" w:hint="cs"/>
          <w:sz w:val="40"/>
          <w:szCs w:val="40"/>
          <w:rtl/>
        </w:rPr>
        <w:t xml:space="preserve"> </w:t>
      </w:r>
      <w:r w:rsidRPr="002235AA">
        <w:rPr>
          <w:rFonts w:ascii="Traditional Arabic" w:hAnsi="Traditional Arabic" w:hint="cs"/>
          <w:sz w:val="40"/>
          <w:szCs w:val="40"/>
          <w:rtl/>
        </w:rPr>
        <w:t>رأي كل قاصد لإبطال الشريعة،ومآله الكفر والعياذ بالله،</w:t>
      </w:r>
      <w:r>
        <w:rPr>
          <w:rFonts w:ascii="Traditional Arabic" w:hAnsi="Traditional Arabic" w:hint="cs"/>
          <w:sz w:val="40"/>
          <w:szCs w:val="40"/>
          <w:rtl/>
        </w:rPr>
        <w:t xml:space="preserve"> </w:t>
      </w:r>
      <w:r w:rsidRPr="002235AA">
        <w:rPr>
          <w:rFonts w:ascii="Traditional Arabic" w:hAnsi="Traditional Arabic" w:hint="cs"/>
          <w:sz w:val="40"/>
          <w:szCs w:val="40"/>
          <w:rtl/>
        </w:rPr>
        <w:t>فإنهم ل</w:t>
      </w:r>
      <w:r>
        <w:rPr>
          <w:rFonts w:ascii="Traditional Arabic" w:hAnsi="Traditional Arabic" w:hint="cs"/>
          <w:sz w:val="40"/>
          <w:szCs w:val="40"/>
          <w:rtl/>
        </w:rPr>
        <w:t>ما</w:t>
      </w:r>
      <w:r w:rsidRPr="002235AA">
        <w:rPr>
          <w:rFonts w:ascii="Traditional Arabic" w:hAnsi="Traditional Arabic" w:hint="cs"/>
          <w:sz w:val="40"/>
          <w:szCs w:val="40"/>
          <w:rtl/>
        </w:rPr>
        <w:t xml:space="preserve"> قالوا </w:t>
      </w:r>
      <w:r>
        <w:rPr>
          <w:rFonts w:ascii="Traditional Arabic" w:hAnsi="Traditional Arabic" w:hint="cs"/>
          <w:sz w:val="40"/>
          <w:szCs w:val="40"/>
          <w:rtl/>
        </w:rPr>
        <w:t>ب</w:t>
      </w:r>
      <w:r w:rsidRPr="002235AA">
        <w:rPr>
          <w:rFonts w:ascii="Traditional Arabic" w:hAnsi="Traditional Arabic" w:hint="cs"/>
          <w:sz w:val="40"/>
          <w:szCs w:val="40"/>
          <w:rtl/>
        </w:rPr>
        <w:t>الإمام المعصوم،لم يمكنهم إلا بالقدح في النصوص،</w:t>
      </w:r>
      <w:r>
        <w:rPr>
          <w:rFonts w:ascii="Traditional Arabic" w:hAnsi="Traditional Arabic" w:hint="cs"/>
          <w:sz w:val="40"/>
          <w:szCs w:val="40"/>
          <w:rtl/>
        </w:rPr>
        <w:t xml:space="preserve"> </w:t>
      </w:r>
      <w:r w:rsidRPr="002235AA">
        <w:rPr>
          <w:rFonts w:ascii="Traditional Arabic" w:hAnsi="Traditional Arabic" w:hint="cs"/>
          <w:sz w:val="40"/>
          <w:szCs w:val="40"/>
          <w:rtl/>
        </w:rPr>
        <w:t>والظواهر الشرعية لكي يفتقر إليه على زعمهم.</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وقد انتقد الغزالي الباطنية في كثير من كتبه كالقسطاس المستقيم،</w:t>
      </w:r>
      <w:r>
        <w:rPr>
          <w:rFonts w:ascii="Traditional Arabic" w:hAnsi="Traditional Arabic" w:hint="cs"/>
          <w:sz w:val="40"/>
          <w:szCs w:val="40"/>
          <w:rtl/>
        </w:rPr>
        <w:t xml:space="preserve"> </w:t>
      </w:r>
      <w:r w:rsidRPr="002235AA">
        <w:rPr>
          <w:rFonts w:ascii="Traditional Arabic" w:hAnsi="Traditional Arabic" w:hint="cs"/>
          <w:sz w:val="40"/>
          <w:szCs w:val="40"/>
          <w:rtl/>
        </w:rPr>
        <w:t>فضائح الباطنية وفضائل المستظهرية،</w:t>
      </w:r>
      <w:r>
        <w:rPr>
          <w:rFonts w:ascii="Traditional Arabic" w:hAnsi="Traditional Arabic" w:hint="cs"/>
          <w:sz w:val="40"/>
          <w:szCs w:val="40"/>
          <w:rtl/>
        </w:rPr>
        <w:t xml:space="preserve"> </w:t>
      </w:r>
      <w:r w:rsidRPr="002235AA">
        <w:rPr>
          <w:rFonts w:ascii="Traditional Arabic" w:hAnsi="Traditional Arabic" w:hint="cs"/>
          <w:sz w:val="40"/>
          <w:szCs w:val="40"/>
          <w:rtl/>
        </w:rPr>
        <w:t>المنقذ من الضلال،</w:t>
      </w:r>
      <w:r>
        <w:rPr>
          <w:rFonts w:ascii="Traditional Arabic" w:hAnsi="Traditional Arabic" w:hint="cs"/>
          <w:sz w:val="40"/>
          <w:szCs w:val="40"/>
          <w:rtl/>
        </w:rPr>
        <w:t xml:space="preserve"> </w:t>
      </w:r>
      <w:r w:rsidRPr="002235AA">
        <w:rPr>
          <w:rFonts w:ascii="Traditional Arabic" w:hAnsi="Traditional Arabic" w:hint="cs"/>
          <w:sz w:val="40"/>
          <w:szCs w:val="40"/>
          <w:rtl/>
        </w:rPr>
        <w:t>ومن رده على قولهم بالباطن</w:t>
      </w:r>
      <w:r>
        <w:rPr>
          <w:rFonts w:ascii="Traditional Arabic" w:hAnsi="Traditional Arabic" w:hint="cs"/>
          <w:sz w:val="40"/>
          <w:szCs w:val="40"/>
          <w:rtl/>
        </w:rPr>
        <w:t xml:space="preserve">: </w:t>
      </w:r>
      <w:r w:rsidRPr="002235AA">
        <w:rPr>
          <w:rFonts w:ascii="Traditional Arabic" w:hAnsi="Traditional Arabic" w:hint="cs"/>
          <w:sz w:val="40"/>
          <w:szCs w:val="40"/>
          <w:rtl/>
        </w:rPr>
        <w:t>أنه إذا قلنا بالباطن،</w:t>
      </w:r>
      <w:r>
        <w:rPr>
          <w:rFonts w:ascii="Traditional Arabic" w:hAnsi="Traditional Arabic" w:hint="cs"/>
          <w:sz w:val="40"/>
          <w:szCs w:val="40"/>
          <w:rtl/>
        </w:rPr>
        <w:t xml:space="preserve"> </w:t>
      </w:r>
      <w:r w:rsidRPr="002235AA">
        <w:rPr>
          <w:rFonts w:ascii="Traditional Arabic" w:hAnsi="Traditional Arabic" w:hint="cs"/>
          <w:sz w:val="40"/>
          <w:szCs w:val="40"/>
          <w:rtl/>
        </w:rPr>
        <w:t>فالباطن لا ضبط له،</w:t>
      </w:r>
      <w:r>
        <w:rPr>
          <w:rFonts w:ascii="Traditional Arabic" w:hAnsi="Traditional Arabic" w:hint="cs"/>
          <w:sz w:val="40"/>
          <w:szCs w:val="40"/>
          <w:rtl/>
        </w:rPr>
        <w:t xml:space="preserve"> </w:t>
      </w:r>
      <w:r w:rsidRPr="002235AA">
        <w:rPr>
          <w:rFonts w:ascii="Traditional Arabic" w:hAnsi="Traditional Arabic" w:hint="cs"/>
          <w:sz w:val="40"/>
          <w:szCs w:val="40"/>
          <w:rtl/>
        </w:rPr>
        <w:t>بل تتعارض فيه الخواطر،</w:t>
      </w:r>
      <w:r>
        <w:rPr>
          <w:rFonts w:ascii="Traditional Arabic" w:hAnsi="Traditional Arabic" w:hint="cs"/>
          <w:sz w:val="40"/>
          <w:szCs w:val="40"/>
          <w:rtl/>
        </w:rPr>
        <w:t xml:space="preserve"> </w:t>
      </w:r>
      <w:r w:rsidRPr="002235AA">
        <w:rPr>
          <w:rFonts w:ascii="Traditional Arabic" w:hAnsi="Traditional Arabic" w:hint="cs"/>
          <w:sz w:val="40"/>
          <w:szCs w:val="40"/>
          <w:rtl/>
        </w:rPr>
        <w:t>ويمكن الرد عليهم إجمالا كما يلي:</w:t>
      </w:r>
    </w:p>
    <w:p w:rsidR="00E266D2" w:rsidRPr="00033151" w:rsidRDefault="00E266D2" w:rsidP="00E266D2">
      <w:pPr>
        <w:pStyle w:val="Paragraphedeliste"/>
        <w:numPr>
          <w:ilvl w:val="0"/>
          <w:numId w:val="1"/>
        </w:numPr>
        <w:tabs>
          <w:tab w:val="clear" w:pos="814"/>
          <w:tab w:val="num" w:pos="927"/>
          <w:tab w:val="left" w:pos="2222"/>
        </w:tabs>
        <w:ind w:left="927"/>
        <w:rPr>
          <w:rFonts w:ascii="Traditional Arabic" w:hAnsi="Traditional Arabic" w:cs="Traditional Arabic"/>
          <w:sz w:val="40"/>
          <w:szCs w:val="40"/>
          <w:rtl/>
        </w:rPr>
      </w:pPr>
      <w:r w:rsidRPr="00033151">
        <w:rPr>
          <w:rFonts w:ascii="Traditional Arabic" w:hAnsi="Traditional Arabic" w:cs="Traditional Arabic" w:hint="cs"/>
          <w:sz w:val="40"/>
          <w:szCs w:val="40"/>
          <w:rtl/>
        </w:rPr>
        <w:t xml:space="preserve">تفرقتهم بين صاحب التنزيل وصاحب التأويل، باعتبار أن الأول للنبي-صلى الله عليه وسلم-والثاني للوصي وهو علي-رضي الله عنه-والأئمة المعصومين بعده أمر خطير، إذ يجعل الظاهر على قولهم من حظ النبي-صلى الله عليه وسلم-والباطن وهو المقصود من حظ الوصي، فيكون </w:t>
      </w:r>
      <w:r w:rsidRPr="00033151">
        <w:rPr>
          <w:rFonts w:ascii="Traditional Arabic" w:hAnsi="Traditional Arabic" w:cs="Traditional Arabic" w:hint="cs"/>
          <w:sz w:val="40"/>
          <w:szCs w:val="40"/>
          <w:rtl/>
        </w:rPr>
        <w:lastRenderedPageBreak/>
        <w:t>هذا الأخير أعلى من النبي-صلى الله عليه وسلم-، فمن أين للوصي على حد قولهم من ذلك الباطن، وإذا كان الثاني أخذ من الأول فكيف ثبت له مقاما أعلى منه"وهذا اختلاق ما أنزل الله به من سلطان.</w:t>
      </w:r>
    </w:p>
    <w:p w:rsidR="00E266D2" w:rsidRPr="00D21662" w:rsidRDefault="00E266D2" w:rsidP="00E266D2">
      <w:pPr>
        <w:tabs>
          <w:tab w:val="left" w:pos="2222"/>
        </w:tabs>
        <w:rPr>
          <w:rFonts w:ascii="Traditional Arabic" w:hAnsi="Traditional Arabic"/>
          <w:sz w:val="36"/>
          <w:rtl/>
        </w:rPr>
      </w:pPr>
      <w:r w:rsidRPr="00033151">
        <w:rPr>
          <w:rFonts w:ascii="Traditional Arabic" w:hAnsi="Traditional Arabic" w:hint="cs"/>
          <w:sz w:val="40"/>
          <w:szCs w:val="40"/>
          <w:rtl/>
        </w:rPr>
        <w:t>لا يخالف علماء أهل السنة والجماعة بوجوب التأويل في بعض المواضع من القرآن تحقيقا للتقديس والتنزيه، وقيود الأخذ بالتأويل إجمالا عند أهل السنة والجماعة:</w:t>
      </w:r>
      <w:r w:rsidRPr="00D21662">
        <w:rPr>
          <w:sz w:val="36"/>
          <w:vertAlign w:val="superscript"/>
          <w:rtl/>
        </w:rPr>
        <w:t xml:space="preserve"> (</w:t>
      </w:r>
      <w:r w:rsidRPr="00D21662">
        <w:rPr>
          <w:sz w:val="36"/>
          <w:vertAlign w:val="superscript"/>
          <w:rtl/>
        </w:rPr>
        <w:footnoteReference w:id="27"/>
      </w:r>
      <w:r w:rsidRPr="00D21662">
        <w:rPr>
          <w:sz w:val="36"/>
          <w:vertAlign w:val="superscript"/>
          <w:rtl/>
        </w:rPr>
        <w:t>)</w:t>
      </w:r>
    </w:p>
    <w:p w:rsidR="00E266D2" w:rsidRPr="002235AA" w:rsidRDefault="00E266D2" w:rsidP="00E266D2">
      <w:pPr>
        <w:tabs>
          <w:tab w:val="left" w:pos="2222"/>
        </w:tabs>
        <w:rPr>
          <w:rFonts w:ascii="Traditional Arabic" w:hAnsi="Traditional Arabic"/>
          <w:sz w:val="40"/>
          <w:szCs w:val="40"/>
          <w:rtl/>
        </w:rPr>
      </w:pPr>
      <w:r w:rsidRPr="00D21662">
        <w:rPr>
          <w:rFonts w:ascii="Traditional Arabic" w:hAnsi="Traditional Arabic" w:hint="cs"/>
          <w:sz w:val="36"/>
          <w:rtl/>
        </w:rPr>
        <w:t xml:space="preserve">      </w:t>
      </w:r>
      <w:r w:rsidRPr="002235AA">
        <w:rPr>
          <w:rFonts w:ascii="Traditional Arabic" w:hAnsi="Traditional Arabic" w:hint="cs"/>
          <w:sz w:val="40"/>
          <w:szCs w:val="40"/>
          <w:rtl/>
        </w:rPr>
        <w:t>° أن يصح عل</w:t>
      </w:r>
      <w:r>
        <w:rPr>
          <w:rFonts w:ascii="Traditional Arabic" w:hAnsi="Traditional Arabic" w:hint="cs"/>
          <w:sz w:val="40"/>
          <w:szCs w:val="40"/>
          <w:rtl/>
        </w:rPr>
        <w:t>ى</w:t>
      </w:r>
      <w:r w:rsidRPr="002235AA">
        <w:rPr>
          <w:rFonts w:ascii="Traditional Arabic" w:hAnsi="Traditional Arabic" w:hint="cs"/>
          <w:sz w:val="40"/>
          <w:szCs w:val="40"/>
          <w:rtl/>
        </w:rPr>
        <w:t xml:space="preserve"> مقتضى الظاهر المقرر في لسان العرب ويجري على المقاصد العربية.</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أن يكون له شاهد نصا أو ظاهرا في محل آخر يشهد لصحته من غير معارض.</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w:t>
      </w:r>
      <w:r>
        <w:rPr>
          <w:rFonts w:ascii="Traditional Arabic" w:hAnsi="Traditional Arabic" w:hint="cs"/>
          <w:sz w:val="40"/>
          <w:szCs w:val="40"/>
          <w:rtl/>
        </w:rPr>
        <w:t xml:space="preserve">- </w:t>
      </w:r>
      <w:r w:rsidRPr="002235AA">
        <w:rPr>
          <w:rFonts w:ascii="Traditional Arabic" w:hAnsi="Traditional Arabic" w:hint="cs"/>
          <w:sz w:val="40"/>
          <w:szCs w:val="40"/>
          <w:rtl/>
        </w:rPr>
        <w:t>ووجوب التأويل ليس مستغرقا لجميع القرآن،</w:t>
      </w:r>
      <w:r>
        <w:rPr>
          <w:rFonts w:ascii="Traditional Arabic" w:hAnsi="Traditional Arabic" w:hint="cs"/>
          <w:sz w:val="40"/>
          <w:szCs w:val="40"/>
          <w:rtl/>
        </w:rPr>
        <w:t xml:space="preserve"> </w:t>
      </w:r>
      <w:r w:rsidRPr="002235AA">
        <w:rPr>
          <w:rFonts w:ascii="Traditional Arabic" w:hAnsi="Traditional Arabic" w:hint="cs"/>
          <w:sz w:val="40"/>
          <w:szCs w:val="40"/>
          <w:rtl/>
        </w:rPr>
        <w:t>وإلا كان تكليفا بما لا يطاق،</w:t>
      </w:r>
      <w:r>
        <w:rPr>
          <w:rFonts w:ascii="Traditional Arabic" w:hAnsi="Traditional Arabic" w:hint="cs"/>
          <w:sz w:val="40"/>
          <w:szCs w:val="40"/>
          <w:rtl/>
        </w:rPr>
        <w:t xml:space="preserve"> </w:t>
      </w:r>
      <w:r w:rsidRPr="002235AA">
        <w:rPr>
          <w:rFonts w:ascii="Traditional Arabic" w:hAnsi="Traditional Arabic" w:hint="cs"/>
          <w:sz w:val="40"/>
          <w:szCs w:val="40"/>
          <w:rtl/>
        </w:rPr>
        <w:t>ووجه ذلك أنه إذا ألزمت الأمة بالتأويل لكانوا بين حالتين:إما أن يؤولوا،</w:t>
      </w:r>
      <w:r>
        <w:rPr>
          <w:rFonts w:ascii="Traditional Arabic" w:hAnsi="Traditional Arabic" w:hint="cs"/>
          <w:sz w:val="40"/>
          <w:szCs w:val="40"/>
          <w:rtl/>
        </w:rPr>
        <w:t xml:space="preserve"> </w:t>
      </w:r>
      <w:r w:rsidRPr="002235AA">
        <w:rPr>
          <w:rFonts w:ascii="Traditional Arabic" w:hAnsi="Traditional Arabic" w:hint="cs"/>
          <w:sz w:val="40"/>
          <w:szCs w:val="40"/>
          <w:rtl/>
        </w:rPr>
        <w:t>وفي هذه الحالة لا يؤمن من مخالفة مقصد الشارع لعدم التيقن والجزم بهذا الباطن الذي احتاج إلى تأويل،</w:t>
      </w:r>
      <w:r>
        <w:rPr>
          <w:rFonts w:ascii="Traditional Arabic" w:hAnsi="Traditional Arabic" w:hint="cs"/>
          <w:sz w:val="40"/>
          <w:szCs w:val="40"/>
          <w:rtl/>
        </w:rPr>
        <w:t xml:space="preserve"> </w:t>
      </w:r>
      <w:r w:rsidRPr="002235AA">
        <w:rPr>
          <w:rFonts w:ascii="Traditional Arabic" w:hAnsi="Traditional Arabic" w:hint="cs"/>
          <w:sz w:val="40"/>
          <w:szCs w:val="40"/>
          <w:rtl/>
        </w:rPr>
        <w:t>وبهذا يقعون في محظور مخالفة المقصود،</w:t>
      </w:r>
      <w:r>
        <w:rPr>
          <w:rFonts w:ascii="Traditional Arabic" w:hAnsi="Traditional Arabic" w:hint="cs"/>
          <w:sz w:val="40"/>
          <w:szCs w:val="40"/>
          <w:rtl/>
        </w:rPr>
        <w:t xml:space="preserve"> </w:t>
      </w:r>
      <w:r w:rsidRPr="002235AA">
        <w:rPr>
          <w:rFonts w:ascii="Traditional Arabic" w:hAnsi="Traditional Arabic" w:hint="cs"/>
          <w:sz w:val="40"/>
          <w:szCs w:val="40"/>
          <w:rtl/>
        </w:rPr>
        <w:t>وإما أن يتوقفوا،</w:t>
      </w:r>
      <w:r>
        <w:rPr>
          <w:rFonts w:ascii="Traditional Arabic" w:hAnsi="Traditional Arabic" w:hint="cs"/>
          <w:sz w:val="40"/>
          <w:szCs w:val="40"/>
          <w:rtl/>
        </w:rPr>
        <w:t xml:space="preserve"> </w:t>
      </w:r>
      <w:r w:rsidRPr="002235AA">
        <w:rPr>
          <w:rFonts w:ascii="Traditional Arabic" w:hAnsi="Traditional Arabic" w:hint="cs"/>
          <w:sz w:val="40"/>
          <w:szCs w:val="40"/>
          <w:rtl/>
        </w:rPr>
        <w:t>فيتركون ما وجب عليهم تأويله،</w:t>
      </w:r>
      <w:r>
        <w:rPr>
          <w:rFonts w:ascii="Traditional Arabic" w:hAnsi="Traditional Arabic" w:hint="cs"/>
          <w:sz w:val="40"/>
          <w:szCs w:val="40"/>
          <w:rtl/>
        </w:rPr>
        <w:t xml:space="preserve"> </w:t>
      </w:r>
      <w:r w:rsidRPr="002235AA">
        <w:rPr>
          <w:rFonts w:ascii="Traditional Arabic" w:hAnsi="Traditional Arabic" w:hint="cs"/>
          <w:sz w:val="40"/>
          <w:szCs w:val="40"/>
          <w:rtl/>
        </w:rPr>
        <w:t>ويقعون في المحظور(ترك الواجب)،</w:t>
      </w:r>
      <w:r>
        <w:rPr>
          <w:rFonts w:ascii="Traditional Arabic" w:hAnsi="Traditional Arabic" w:hint="cs"/>
          <w:sz w:val="40"/>
          <w:szCs w:val="40"/>
          <w:rtl/>
        </w:rPr>
        <w:t xml:space="preserve"> </w:t>
      </w:r>
      <w:r w:rsidRPr="002235AA">
        <w:rPr>
          <w:rFonts w:ascii="Traditional Arabic" w:hAnsi="Traditional Arabic" w:hint="cs"/>
          <w:sz w:val="40"/>
          <w:szCs w:val="40"/>
          <w:rtl/>
        </w:rPr>
        <w:t>فلزم من ذلك أن إيجاب التأويل تكليف بما لا يطاق وهو غير جائز شرعا.</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w:t>
      </w:r>
      <w:r>
        <w:rPr>
          <w:rFonts w:ascii="Traditional Arabic" w:hAnsi="Traditional Arabic" w:hint="cs"/>
          <w:sz w:val="40"/>
          <w:szCs w:val="40"/>
          <w:rtl/>
        </w:rPr>
        <w:t xml:space="preserve">-  </w:t>
      </w:r>
      <w:r w:rsidRPr="002235AA">
        <w:rPr>
          <w:rFonts w:ascii="Traditional Arabic" w:hAnsi="Traditional Arabic" w:hint="cs"/>
          <w:sz w:val="40"/>
          <w:szCs w:val="40"/>
          <w:rtl/>
        </w:rPr>
        <w:t>ما فائدة العلم بالباطن وما قيمته في تحقيق الامتثال لأحكام الله عز وجل،</w:t>
      </w:r>
      <w:r>
        <w:rPr>
          <w:rFonts w:ascii="Traditional Arabic" w:hAnsi="Traditional Arabic" w:hint="cs"/>
          <w:sz w:val="40"/>
          <w:szCs w:val="40"/>
          <w:rtl/>
        </w:rPr>
        <w:t xml:space="preserve"> </w:t>
      </w:r>
      <w:r w:rsidRPr="002235AA">
        <w:rPr>
          <w:rFonts w:ascii="Traditional Arabic" w:hAnsi="Traditional Arabic" w:hint="cs"/>
          <w:sz w:val="40"/>
          <w:szCs w:val="40"/>
          <w:rtl/>
        </w:rPr>
        <w:t>ففضلا عن أنه تكليف بما لا يطاق،</w:t>
      </w:r>
      <w:r>
        <w:rPr>
          <w:rFonts w:ascii="Traditional Arabic" w:hAnsi="Traditional Arabic" w:hint="cs"/>
          <w:sz w:val="40"/>
          <w:szCs w:val="40"/>
          <w:rtl/>
        </w:rPr>
        <w:t xml:space="preserve"> </w:t>
      </w:r>
      <w:r w:rsidRPr="002235AA">
        <w:rPr>
          <w:rFonts w:ascii="Traditional Arabic" w:hAnsi="Traditional Arabic" w:hint="cs"/>
          <w:sz w:val="40"/>
          <w:szCs w:val="40"/>
          <w:rtl/>
        </w:rPr>
        <w:t>اتضح أنهم إنما استدلوا به في الإمامة،</w:t>
      </w:r>
      <w:r>
        <w:rPr>
          <w:rFonts w:ascii="Traditional Arabic" w:hAnsi="Traditional Arabic" w:hint="cs"/>
          <w:sz w:val="40"/>
          <w:szCs w:val="40"/>
          <w:rtl/>
        </w:rPr>
        <w:t xml:space="preserve"> </w:t>
      </w:r>
      <w:r w:rsidRPr="002235AA">
        <w:rPr>
          <w:rFonts w:ascii="Traditional Arabic" w:hAnsi="Traditional Arabic" w:hint="cs"/>
          <w:sz w:val="40"/>
          <w:szCs w:val="40"/>
          <w:rtl/>
        </w:rPr>
        <w:t>والولاية وأمور السياسة،</w:t>
      </w:r>
      <w:r>
        <w:rPr>
          <w:rFonts w:ascii="Traditional Arabic" w:hAnsi="Traditional Arabic" w:hint="cs"/>
          <w:sz w:val="40"/>
          <w:szCs w:val="40"/>
          <w:rtl/>
        </w:rPr>
        <w:t xml:space="preserve"> </w:t>
      </w:r>
      <w:r w:rsidRPr="002235AA">
        <w:rPr>
          <w:rFonts w:ascii="Traditional Arabic" w:hAnsi="Traditional Arabic" w:hint="cs"/>
          <w:sz w:val="40"/>
          <w:szCs w:val="40"/>
          <w:rtl/>
        </w:rPr>
        <w:t>وأولوا كل الخطابات الشرعية إلى ما يخدم هذا الغرض،</w:t>
      </w:r>
      <w:r>
        <w:rPr>
          <w:rFonts w:ascii="Traditional Arabic" w:hAnsi="Traditional Arabic" w:hint="cs"/>
          <w:sz w:val="40"/>
          <w:szCs w:val="40"/>
          <w:rtl/>
        </w:rPr>
        <w:t xml:space="preserve"> </w:t>
      </w:r>
      <w:r w:rsidRPr="002235AA">
        <w:rPr>
          <w:rFonts w:ascii="Traditional Arabic" w:hAnsi="Traditional Arabic" w:hint="cs"/>
          <w:sz w:val="40"/>
          <w:szCs w:val="40"/>
          <w:rtl/>
        </w:rPr>
        <w:t>فهل يتصور عاقل أن الشريعة جاءت لهذا الغرض،</w:t>
      </w:r>
      <w:r>
        <w:rPr>
          <w:rFonts w:ascii="Traditional Arabic" w:hAnsi="Traditional Arabic" w:hint="cs"/>
          <w:sz w:val="40"/>
          <w:szCs w:val="40"/>
          <w:rtl/>
        </w:rPr>
        <w:t xml:space="preserve"> </w:t>
      </w:r>
      <w:r w:rsidRPr="002235AA">
        <w:rPr>
          <w:rFonts w:ascii="Traditional Arabic" w:hAnsi="Traditional Arabic" w:hint="cs"/>
          <w:sz w:val="40"/>
          <w:szCs w:val="40"/>
          <w:rtl/>
        </w:rPr>
        <w:t>حاشاها ذلك،</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إنما جاءت </w:t>
      </w:r>
      <w:r w:rsidRPr="002235AA">
        <w:rPr>
          <w:rFonts w:ascii="Traditional Arabic" w:hAnsi="Traditional Arabic" w:hint="cs"/>
          <w:sz w:val="40"/>
          <w:szCs w:val="40"/>
          <w:rtl/>
        </w:rPr>
        <w:lastRenderedPageBreak/>
        <w:t>الشريعة لتخرج المكلف من داعية هواه،</w:t>
      </w:r>
      <w:r>
        <w:rPr>
          <w:rFonts w:ascii="Traditional Arabic" w:hAnsi="Traditional Arabic" w:hint="cs"/>
          <w:sz w:val="40"/>
          <w:szCs w:val="40"/>
          <w:rtl/>
        </w:rPr>
        <w:t xml:space="preserve"> </w:t>
      </w:r>
      <w:r w:rsidRPr="002235AA">
        <w:rPr>
          <w:rFonts w:ascii="Traditional Arabic" w:hAnsi="Traditional Arabic" w:hint="cs"/>
          <w:sz w:val="40"/>
          <w:szCs w:val="40"/>
          <w:rtl/>
        </w:rPr>
        <w:t>وما ذهبت إليه الباطنية عين الهوى.</w:t>
      </w:r>
      <w:r>
        <w:rPr>
          <w:rFonts w:ascii="Traditional Arabic" w:hAnsi="Traditional Arabic" w:hint="cs"/>
          <w:sz w:val="40"/>
          <w:szCs w:val="40"/>
          <w:rtl/>
        </w:rPr>
        <w:t xml:space="preserve"> </w:t>
      </w:r>
      <w:r w:rsidRPr="002235AA">
        <w:rPr>
          <w:rFonts w:ascii="Traditional Arabic" w:hAnsi="Traditional Arabic" w:hint="cs"/>
          <w:sz w:val="40"/>
          <w:szCs w:val="40"/>
          <w:rtl/>
        </w:rPr>
        <w:t>قال الشاطبي:فلننزل إلى قسم آخر يقرب من موازنة الأول....</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ومن تحكيم البواطن بتحكيم المعاني مطلقا،</w:t>
      </w:r>
      <w:r>
        <w:rPr>
          <w:rFonts w:ascii="Traditional Arabic" w:hAnsi="Traditional Arabic" w:hint="cs"/>
          <w:sz w:val="40"/>
          <w:szCs w:val="40"/>
          <w:rtl/>
        </w:rPr>
        <w:t xml:space="preserve"> </w:t>
      </w:r>
      <w:r w:rsidRPr="002235AA">
        <w:rPr>
          <w:rFonts w:ascii="Traditional Arabic" w:hAnsi="Traditional Arabic" w:hint="cs"/>
          <w:sz w:val="40"/>
          <w:szCs w:val="40"/>
          <w:rtl/>
        </w:rPr>
        <w:t>لقبول أو رد الإلفاظ،</w:t>
      </w:r>
      <w:r>
        <w:rPr>
          <w:rFonts w:ascii="Traditional Arabic" w:hAnsi="Traditional Arabic" w:hint="cs"/>
          <w:sz w:val="40"/>
          <w:szCs w:val="40"/>
          <w:rtl/>
        </w:rPr>
        <w:t xml:space="preserve"> </w:t>
      </w:r>
      <w:r w:rsidRPr="002235AA">
        <w:rPr>
          <w:rFonts w:ascii="Traditional Arabic" w:hAnsi="Traditional Arabic" w:hint="cs"/>
          <w:sz w:val="40"/>
          <w:szCs w:val="40"/>
          <w:rtl/>
        </w:rPr>
        <w:t>بحيث لا عبرة بظاهر لفظي إلا إذا عضده المعنى على الإطلاق،</w:t>
      </w:r>
      <w:r>
        <w:rPr>
          <w:rFonts w:ascii="Traditional Arabic" w:hAnsi="Traditional Arabic" w:hint="cs"/>
          <w:sz w:val="40"/>
          <w:szCs w:val="40"/>
          <w:rtl/>
        </w:rPr>
        <w:t xml:space="preserve"> </w:t>
      </w:r>
      <w:r w:rsidRPr="002235AA">
        <w:rPr>
          <w:rFonts w:ascii="Traditional Arabic" w:hAnsi="Traditional Arabic" w:hint="cs"/>
          <w:sz w:val="40"/>
          <w:szCs w:val="40"/>
          <w:rtl/>
        </w:rPr>
        <w:t>فإذا عارض النص المعنى النظري،</w:t>
      </w:r>
      <w:r>
        <w:rPr>
          <w:rFonts w:ascii="Traditional Arabic" w:hAnsi="Traditional Arabic" w:hint="cs"/>
          <w:sz w:val="40"/>
          <w:szCs w:val="40"/>
          <w:rtl/>
        </w:rPr>
        <w:t xml:space="preserve"> </w:t>
      </w:r>
      <w:r w:rsidRPr="002235AA">
        <w:rPr>
          <w:rFonts w:ascii="Traditional Arabic" w:hAnsi="Traditional Arabic" w:hint="cs"/>
          <w:sz w:val="40"/>
          <w:szCs w:val="40"/>
          <w:rtl/>
        </w:rPr>
        <w:t>طرح وقدم المعنى النظري،</w:t>
      </w:r>
      <w:r>
        <w:rPr>
          <w:rFonts w:ascii="Traditional Arabic" w:hAnsi="Traditional Arabic" w:hint="cs"/>
          <w:sz w:val="40"/>
          <w:szCs w:val="40"/>
          <w:rtl/>
        </w:rPr>
        <w:t xml:space="preserve"> </w:t>
      </w:r>
      <w:r w:rsidRPr="002235AA">
        <w:rPr>
          <w:rFonts w:ascii="Traditional Arabic" w:hAnsi="Traditional Arabic" w:hint="cs"/>
          <w:sz w:val="40"/>
          <w:szCs w:val="40"/>
          <w:rtl/>
        </w:rPr>
        <w:t>وعلى هذا المقصد اجتمعت نظرتان:</w:t>
      </w:r>
    </w:p>
    <w:p w:rsidR="00E266D2" w:rsidRPr="002235AA" w:rsidRDefault="00E266D2" w:rsidP="00E266D2">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الأولى: توجب مراعاة المصالح على ال</w:t>
      </w:r>
      <w:r>
        <w:rPr>
          <w:rFonts w:ascii="Traditional Arabic" w:hAnsi="Traditional Arabic" w:hint="cs"/>
          <w:sz w:val="40"/>
          <w:szCs w:val="40"/>
          <w:rtl/>
        </w:rPr>
        <w:t>إ</w:t>
      </w:r>
      <w:r w:rsidRPr="002235AA">
        <w:rPr>
          <w:rFonts w:ascii="Traditional Arabic" w:hAnsi="Traditional Arabic" w:hint="cs"/>
          <w:sz w:val="40"/>
          <w:szCs w:val="40"/>
          <w:rtl/>
        </w:rPr>
        <w:t>طلاق،المعتزلة.</w:t>
      </w:r>
    </w:p>
    <w:p w:rsidR="00E266D2" w:rsidRPr="00D21662" w:rsidRDefault="00E266D2" w:rsidP="00E266D2">
      <w:pPr>
        <w:tabs>
          <w:tab w:val="left" w:pos="2222"/>
        </w:tabs>
        <w:rPr>
          <w:rFonts w:ascii="Traditional Arabic" w:hAnsi="Traditional Arabic"/>
          <w:sz w:val="36"/>
          <w:rtl/>
        </w:rPr>
      </w:pPr>
      <w:r w:rsidRPr="002235AA">
        <w:rPr>
          <w:rFonts w:ascii="Traditional Arabic" w:hAnsi="Traditional Arabic" w:hint="cs"/>
          <w:sz w:val="40"/>
          <w:szCs w:val="40"/>
          <w:rtl/>
        </w:rPr>
        <w:t xml:space="preserve">    الثانية:لا توجب مراعاة المصالح ولكن مع الاحتكام إلى المعنى على وجه تلحق به الألفاظ الشرعية وهو رأي المحتكمين إلى القياس مطلقا والمقدمين له على النصوص.</w:t>
      </w:r>
      <w:r w:rsidRPr="00D21662">
        <w:rPr>
          <w:kern w:val="0"/>
          <w:sz w:val="36"/>
          <w:vertAlign w:val="superscript"/>
          <w:rtl/>
        </w:rPr>
        <w:t xml:space="preserve"> (</w:t>
      </w:r>
      <w:r w:rsidRPr="00D21662">
        <w:rPr>
          <w:kern w:val="0"/>
          <w:sz w:val="36"/>
          <w:vertAlign w:val="superscript"/>
          <w:rtl/>
        </w:rPr>
        <w:footnoteReference w:id="28"/>
      </w:r>
      <w:r w:rsidRPr="00D21662">
        <w:rPr>
          <w:kern w:val="0"/>
          <w:sz w:val="36"/>
          <w:vertAlign w:val="superscript"/>
          <w:rtl/>
        </w:rPr>
        <w:t>)</w:t>
      </w:r>
    </w:p>
    <w:p w:rsidR="00E266D2" w:rsidRPr="00D21662" w:rsidRDefault="00E266D2" w:rsidP="00E266D2">
      <w:pPr>
        <w:rPr>
          <w:sz w:val="36"/>
          <w:rtl/>
          <w:lang w:eastAsia="en-US"/>
        </w:rPr>
      </w:pPr>
    </w:p>
    <w:p w:rsidR="00E266D2" w:rsidRPr="00D21662" w:rsidRDefault="00E266D2" w:rsidP="00E266D2">
      <w:pPr>
        <w:rPr>
          <w:sz w:val="36"/>
          <w:lang w:eastAsia="en-US"/>
        </w:rPr>
      </w:pPr>
    </w:p>
    <w:p w:rsidR="00E266D2" w:rsidRDefault="00E266D2" w:rsidP="00E266D2">
      <w:pPr>
        <w:pStyle w:val="Titre2"/>
        <w:jc w:val="left"/>
        <w:rPr>
          <w:rFonts w:ascii="Arial Unicode MS" w:eastAsia="Arial Unicode MS" w:hAnsi="Arial Unicode MS" w:cs="Traditional Arabic"/>
          <w:sz w:val="36"/>
          <w:szCs w:val="36"/>
          <w:rtl/>
          <w:lang w:val="fr-FR" w:eastAsia="fr-FR" w:bidi="ar-DZ"/>
        </w:rPr>
      </w:pPr>
      <w:r w:rsidRPr="00D21662">
        <w:rPr>
          <w:rFonts w:ascii="Arial Unicode MS" w:eastAsia="Arial Unicode MS" w:hAnsi="Arial Unicode MS" w:cs="Traditional Arabic" w:hint="cs"/>
          <w:sz w:val="36"/>
          <w:szCs w:val="36"/>
          <w:rtl/>
          <w:lang w:val="fr-FR" w:eastAsia="fr-FR" w:bidi="ar-DZ"/>
        </w:rPr>
        <w:t xml:space="preserve">ومما يشتبه في حمله على الباطن،ما يسمى بالتفسير الإشاري.   </w:t>
      </w:r>
    </w:p>
    <w:p w:rsidR="00E266D2" w:rsidRDefault="00E266D2" w:rsidP="00E266D2">
      <w:pPr>
        <w:rPr>
          <w:rFonts w:ascii="Traditional Arabic" w:hAnsi="Traditional Arabic"/>
          <w:sz w:val="40"/>
          <w:szCs w:val="40"/>
          <w:rtl/>
        </w:rPr>
      </w:pPr>
      <w:r w:rsidRPr="00583467">
        <w:rPr>
          <w:rFonts w:ascii="Traditional Arabic" w:hAnsi="Traditional Arabic"/>
          <w:sz w:val="40"/>
          <w:szCs w:val="40"/>
          <w:rtl/>
        </w:rPr>
        <w:t>ال</w:t>
      </w:r>
      <w:r>
        <w:rPr>
          <w:rFonts w:ascii="Traditional Arabic" w:hAnsi="Traditional Arabic" w:hint="cs"/>
          <w:sz w:val="40"/>
          <w:szCs w:val="40"/>
          <w:rtl/>
        </w:rPr>
        <w:t>أ</w:t>
      </w:r>
      <w:r w:rsidRPr="00583467">
        <w:rPr>
          <w:rFonts w:ascii="Traditional Arabic" w:hAnsi="Traditional Arabic"/>
          <w:sz w:val="40"/>
          <w:szCs w:val="40"/>
          <w:rtl/>
        </w:rPr>
        <w:t>سرار علم على فن مخصوص هو فن التصوف الذي فيه ما</w:t>
      </w:r>
      <w:r w:rsidRPr="00583467">
        <w:rPr>
          <w:rFonts w:ascii="Traditional Arabic" w:hAnsi="Traditional Arabic"/>
          <w:sz w:val="40"/>
          <w:szCs w:val="40"/>
        </w:rPr>
        <w:t xml:space="preserve"> </w:t>
      </w:r>
      <w:r w:rsidRPr="00583467">
        <w:rPr>
          <w:rFonts w:ascii="Traditional Arabic" w:hAnsi="Traditional Arabic"/>
          <w:sz w:val="40"/>
          <w:szCs w:val="40"/>
          <w:rtl/>
        </w:rPr>
        <w:t>يسمى بالتفسير ال</w:t>
      </w:r>
      <w:r>
        <w:rPr>
          <w:rFonts w:ascii="Traditional Arabic" w:hAnsi="Traditional Arabic" w:hint="cs"/>
          <w:sz w:val="40"/>
          <w:szCs w:val="40"/>
          <w:rtl/>
        </w:rPr>
        <w:t>إ</w:t>
      </w:r>
      <w:r w:rsidRPr="00583467">
        <w:rPr>
          <w:rFonts w:ascii="Traditional Arabic" w:hAnsi="Traditional Arabic"/>
          <w:sz w:val="40"/>
          <w:szCs w:val="40"/>
          <w:rtl/>
        </w:rPr>
        <w:t>شاري وهو أن ينقدح في ذهن المكلف معنى  لا ينسبه للتشريع كما</w:t>
      </w:r>
      <w:r w:rsidRPr="00583467">
        <w:rPr>
          <w:rFonts w:ascii="Traditional Arabic" w:hAnsi="Traditional Arabic"/>
          <w:sz w:val="40"/>
          <w:szCs w:val="40"/>
        </w:rPr>
        <w:t xml:space="preserve"> </w:t>
      </w:r>
      <w:r w:rsidRPr="00583467">
        <w:rPr>
          <w:rFonts w:ascii="Traditional Arabic" w:hAnsi="Traditional Arabic"/>
          <w:sz w:val="40"/>
          <w:szCs w:val="40"/>
          <w:rtl/>
        </w:rPr>
        <w:t>انقدح ذلك المعنى عن</w:t>
      </w:r>
      <w:r>
        <w:rPr>
          <w:rFonts w:ascii="Traditional Arabic" w:hAnsi="Traditional Arabic" w:hint="cs"/>
          <w:sz w:val="40"/>
          <w:szCs w:val="40"/>
          <w:rtl/>
        </w:rPr>
        <w:t>د</w:t>
      </w:r>
      <w:r w:rsidRPr="00583467">
        <w:rPr>
          <w:rFonts w:ascii="Traditional Arabic" w:hAnsi="Traditional Arabic"/>
          <w:sz w:val="40"/>
          <w:szCs w:val="40"/>
          <w:rtl/>
        </w:rPr>
        <w:t xml:space="preserve"> الغزالي رحمه الله تعالى عندما قال في شرح حديث : " لا تدخل</w:t>
      </w:r>
      <w:r w:rsidRPr="00583467">
        <w:rPr>
          <w:rFonts w:ascii="Traditional Arabic" w:hAnsi="Traditional Arabic"/>
          <w:sz w:val="40"/>
          <w:szCs w:val="40"/>
        </w:rPr>
        <w:t xml:space="preserve"> </w:t>
      </w:r>
      <w:r w:rsidRPr="00583467">
        <w:rPr>
          <w:rFonts w:ascii="Traditional Arabic" w:hAnsi="Traditional Arabic"/>
          <w:sz w:val="40"/>
          <w:szCs w:val="40"/>
          <w:rtl/>
        </w:rPr>
        <w:t>الملائكة بيت</w:t>
      </w:r>
      <w:r w:rsidRPr="00583467">
        <w:rPr>
          <w:rFonts w:ascii="Traditional Arabic" w:hAnsi="Traditional Arabic" w:hint="cs"/>
          <w:sz w:val="40"/>
          <w:szCs w:val="40"/>
          <w:rtl/>
        </w:rPr>
        <w:t>ا</w:t>
      </w:r>
      <w:r w:rsidRPr="00583467">
        <w:rPr>
          <w:rFonts w:ascii="Traditional Arabic" w:hAnsi="Traditional Arabic"/>
          <w:sz w:val="40"/>
          <w:szCs w:val="40"/>
          <w:rtl/>
        </w:rPr>
        <w:t xml:space="preserve"> فيه كلب " فقال البيت </w:t>
      </w:r>
      <w:r>
        <w:rPr>
          <w:rFonts w:ascii="Traditional Arabic" w:hAnsi="Traditional Arabic" w:hint="cs"/>
          <w:sz w:val="40"/>
          <w:szCs w:val="40"/>
          <w:rtl/>
        </w:rPr>
        <w:t>إ</w:t>
      </w:r>
      <w:r w:rsidRPr="00583467">
        <w:rPr>
          <w:rFonts w:ascii="Traditional Arabic" w:hAnsi="Traditional Arabic"/>
          <w:sz w:val="40"/>
          <w:szCs w:val="40"/>
          <w:rtl/>
        </w:rPr>
        <w:t xml:space="preserve">شارة </w:t>
      </w:r>
      <w:r>
        <w:rPr>
          <w:rFonts w:ascii="Traditional Arabic" w:hAnsi="Traditional Arabic" w:hint="cs"/>
          <w:sz w:val="40"/>
          <w:szCs w:val="40"/>
          <w:rtl/>
        </w:rPr>
        <w:t>إ</w:t>
      </w:r>
      <w:r w:rsidRPr="00583467">
        <w:rPr>
          <w:rFonts w:ascii="Traditional Arabic" w:hAnsi="Traditional Arabic"/>
          <w:sz w:val="40"/>
          <w:szCs w:val="40"/>
          <w:rtl/>
        </w:rPr>
        <w:t xml:space="preserve">لى القلب والكلاب النابحة </w:t>
      </w:r>
      <w:r>
        <w:rPr>
          <w:rFonts w:ascii="Traditional Arabic" w:hAnsi="Traditional Arabic" w:hint="cs"/>
          <w:sz w:val="40"/>
          <w:szCs w:val="40"/>
          <w:rtl/>
        </w:rPr>
        <w:t>إ</w:t>
      </w:r>
      <w:r w:rsidRPr="00583467">
        <w:rPr>
          <w:rFonts w:ascii="Traditional Arabic" w:hAnsi="Traditional Arabic"/>
          <w:sz w:val="40"/>
          <w:szCs w:val="40"/>
          <w:rtl/>
        </w:rPr>
        <w:t xml:space="preserve">شارة </w:t>
      </w:r>
      <w:r>
        <w:rPr>
          <w:rFonts w:ascii="Traditional Arabic" w:hAnsi="Traditional Arabic" w:hint="cs"/>
          <w:sz w:val="40"/>
          <w:szCs w:val="40"/>
          <w:rtl/>
        </w:rPr>
        <w:t>إ</w:t>
      </w:r>
      <w:r w:rsidRPr="00583467">
        <w:rPr>
          <w:rFonts w:ascii="Traditional Arabic" w:hAnsi="Traditional Arabic"/>
          <w:sz w:val="40"/>
          <w:szCs w:val="40"/>
          <w:rtl/>
        </w:rPr>
        <w:t>لى</w:t>
      </w:r>
      <w:r>
        <w:rPr>
          <w:rFonts w:ascii="Traditional Arabic" w:hAnsi="Traditional Arabic" w:hint="cs"/>
          <w:sz w:val="40"/>
          <w:szCs w:val="40"/>
          <w:rtl/>
        </w:rPr>
        <w:t xml:space="preserve"> ا</w:t>
      </w:r>
      <w:r w:rsidRPr="00583467">
        <w:rPr>
          <w:rFonts w:ascii="Traditional Arabic" w:hAnsi="Traditional Arabic"/>
          <w:sz w:val="40"/>
          <w:szCs w:val="40"/>
          <w:rtl/>
        </w:rPr>
        <w:t>لرذائل وال</w:t>
      </w:r>
      <w:r w:rsidRPr="00583467">
        <w:rPr>
          <w:rFonts w:ascii="Traditional Arabic" w:hAnsi="Traditional Arabic" w:hint="cs"/>
          <w:sz w:val="40"/>
          <w:szCs w:val="40"/>
          <w:rtl/>
        </w:rPr>
        <w:t>غ</w:t>
      </w:r>
      <w:r w:rsidRPr="00583467">
        <w:rPr>
          <w:rFonts w:ascii="Traditional Arabic" w:hAnsi="Traditional Arabic"/>
          <w:sz w:val="40"/>
          <w:szCs w:val="40"/>
          <w:rtl/>
        </w:rPr>
        <w:t>يبة والحسد تعتري هذا القلب،</w:t>
      </w:r>
      <w:r>
        <w:rPr>
          <w:rFonts w:ascii="Traditional Arabic" w:hAnsi="Traditional Arabic" w:hint="cs"/>
          <w:sz w:val="40"/>
          <w:szCs w:val="40"/>
          <w:rtl/>
        </w:rPr>
        <w:t xml:space="preserve"> </w:t>
      </w:r>
      <w:r w:rsidRPr="00583467">
        <w:rPr>
          <w:rFonts w:ascii="Traditional Arabic" w:hAnsi="Traditional Arabic"/>
          <w:sz w:val="40"/>
          <w:szCs w:val="40"/>
          <w:rtl/>
        </w:rPr>
        <w:t xml:space="preserve">والملائكة </w:t>
      </w:r>
      <w:r>
        <w:rPr>
          <w:rFonts w:ascii="Traditional Arabic" w:hAnsi="Traditional Arabic" w:hint="cs"/>
          <w:sz w:val="40"/>
          <w:szCs w:val="40"/>
          <w:rtl/>
        </w:rPr>
        <w:t>إ</w:t>
      </w:r>
      <w:r w:rsidRPr="00583467">
        <w:rPr>
          <w:rFonts w:ascii="Traditional Arabic" w:hAnsi="Traditional Arabic"/>
          <w:sz w:val="40"/>
          <w:szCs w:val="40"/>
          <w:rtl/>
        </w:rPr>
        <w:t xml:space="preserve">شارة </w:t>
      </w:r>
      <w:r>
        <w:rPr>
          <w:rFonts w:ascii="Traditional Arabic" w:hAnsi="Traditional Arabic" w:hint="cs"/>
          <w:sz w:val="40"/>
          <w:szCs w:val="40"/>
          <w:rtl/>
        </w:rPr>
        <w:t>إ</w:t>
      </w:r>
      <w:r w:rsidRPr="00583467">
        <w:rPr>
          <w:rFonts w:ascii="Traditional Arabic" w:hAnsi="Traditional Arabic"/>
          <w:sz w:val="40"/>
          <w:szCs w:val="40"/>
          <w:rtl/>
        </w:rPr>
        <w:t>لى حب ال</w:t>
      </w:r>
      <w:r w:rsidRPr="00583467">
        <w:rPr>
          <w:rFonts w:ascii="Traditional Arabic" w:hAnsi="Traditional Arabic" w:hint="cs"/>
          <w:sz w:val="40"/>
          <w:szCs w:val="40"/>
          <w:rtl/>
        </w:rPr>
        <w:t>ل</w:t>
      </w:r>
      <w:r w:rsidRPr="00583467">
        <w:rPr>
          <w:rFonts w:ascii="Traditional Arabic" w:hAnsi="Traditional Arabic"/>
          <w:sz w:val="40"/>
          <w:szCs w:val="40"/>
          <w:rtl/>
        </w:rPr>
        <w:t>ه تعالى، فهل هذا</w:t>
      </w:r>
      <w:r w:rsidRPr="00583467">
        <w:rPr>
          <w:rFonts w:ascii="Traditional Arabic" w:hAnsi="Traditional Arabic"/>
          <w:sz w:val="40"/>
          <w:szCs w:val="40"/>
        </w:rPr>
        <w:t xml:space="preserve"> </w:t>
      </w:r>
      <w:r w:rsidRPr="00583467">
        <w:rPr>
          <w:rFonts w:ascii="Traditional Arabic" w:hAnsi="Traditional Arabic"/>
          <w:sz w:val="40"/>
          <w:szCs w:val="40"/>
          <w:rtl/>
        </w:rPr>
        <w:t xml:space="preserve">المعنى قصده النبي صلى الله عليه وسلم، يقول الغزالي :لم يقصده و </w:t>
      </w:r>
      <w:r w:rsidRPr="00583467">
        <w:rPr>
          <w:rFonts w:ascii="Traditional Arabic" w:hAnsi="Traditional Arabic" w:hint="cs"/>
          <w:sz w:val="40"/>
          <w:szCs w:val="40"/>
          <w:rtl/>
        </w:rPr>
        <w:t>إ</w:t>
      </w:r>
      <w:r w:rsidRPr="00583467">
        <w:rPr>
          <w:rFonts w:ascii="Traditional Arabic" w:hAnsi="Traditional Arabic"/>
          <w:sz w:val="40"/>
          <w:szCs w:val="40"/>
          <w:rtl/>
        </w:rPr>
        <w:t>نما انقدح في</w:t>
      </w:r>
      <w:r w:rsidRPr="00583467">
        <w:rPr>
          <w:rFonts w:ascii="Traditional Arabic" w:hAnsi="Traditional Arabic"/>
          <w:sz w:val="40"/>
          <w:szCs w:val="40"/>
        </w:rPr>
        <w:t xml:space="preserve"> </w:t>
      </w:r>
      <w:r w:rsidRPr="00583467">
        <w:rPr>
          <w:rFonts w:ascii="Traditional Arabic" w:hAnsi="Traditional Arabic"/>
          <w:sz w:val="40"/>
          <w:szCs w:val="40"/>
          <w:rtl/>
        </w:rPr>
        <w:t>ذهني بذكر هذا الحديث هذا المعنى</w:t>
      </w:r>
      <w:r>
        <w:rPr>
          <w:rFonts w:ascii="Traditional Arabic" w:hAnsi="Traditional Arabic" w:hint="cs"/>
          <w:sz w:val="40"/>
          <w:szCs w:val="40"/>
          <w:rtl/>
        </w:rPr>
        <w:t>.</w:t>
      </w:r>
    </w:p>
    <w:p w:rsidR="00E266D2" w:rsidRPr="00583467" w:rsidRDefault="00E266D2" w:rsidP="00E266D2">
      <w:pPr>
        <w:rPr>
          <w:rFonts w:ascii="Traditional Arabic" w:hAnsi="Traditional Arabic"/>
          <w:sz w:val="40"/>
          <w:szCs w:val="40"/>
        </w:rPr>
      </w:pPr>
      <w:r w:rsidRPr="00583467">
        <w:rPr>
          <w:rFonts w:ascii="Traditional Arabic" w:hAnsi="Traditional Arabic"/>
          <w:sz w:val="40"/>
          <w:szCs w:val="40"/>
          <w:rtl/>
        </w:rPr>
        <w:t xml:space="preserve"> فهل ترقى هذه ال</w:t>
      </w:r>
      <w:r w:rsidRPr="00583467">
        <w:rPr>
          <w:rFonts w:ascii="Traditional Arabic" w:hAnsi="Traditional Arabic" w:hint="cs"/>
          <w:sz w:val="40"/>
          <w:szCs w:val="40"/>
          <w:rtl/>
        </w:rPr>
        <w:t>أ</w:t>
      </w:r>
      <w:r w:rsidRPr="00583467">
        <w:rPr>
          <w:rFonts w:ascii="Traditional Arabic" w:hAnsi="Traditional Arabic"/>
          <w:sz w:val="40"/>
          <w:szCs w:val="40"/>
          <w:rtl/>
        </w:rPr>
        <w:t>سرار ل</w:t>
      </w:r>
      <w:r w:rsidRPr="00583467">
        <w:rPr>
          <w:rFonts w:ascii="Traditional Arabic" w:hAnsi="Traditional Arabic" w:hint="cs"/>
          <w:sz w:val="40"/>
          <w:szCs w:val="40"/>
          <w:rtl/>
        </w:rPr>
        <w:t>أ</w:t>
      </w:r>
      <w:r w:rsidRPr="00583467">
        <w:rPr>
          <w:rFonts w:ascii="Traditional Arabic" w:hAnsi="Traditional Arabic"/>
          <w:sz w:val="40"/>
          <w:szCs w:val="40"/>
          <w:rtl/>
        </w:rPr>
        <w:t>ن تكون من مقاصد التشريع؟</w:t>
      </w:r>
      <w:r w:rsidRPr="00583467">
        <w:rPr>
          <w:rFonts w:ascii="Traditional Arabic" w:hAnsi="Traditional Arabic"/>
          <w:sz w:val="40"/>
          <w:szCs w:val="40"/>
        </w:rPr>
        <w:t xml:space="preserve"> </w:t>
      </w:r>
    </w:p>
    <w:p w:rsidR="00E266D2" w:rsidRPr="00583467" w:rsidRDefault="00E266D2" w:rsidP="00E266D2">
      <w:pPr>
        <w:rPr>
          <w:rFonts w:ascii="Traditional Arabic" w:hAnsi="Traditional Arabic"/>
          <w:sz w:val="40"/>
          <w:szCs w:val="40"/>
        </w:rPr>
      </w:pPr>
      <w:r w:rsidRPr="00583467">
        <w:rPr>
          <w:rFonts w:ascii="Traditional Arabic" w:hAnsi="Traditional Arabic"/>
          <w:sz w:val="40"/>
          <w:szCs w:val="40"/>
          <w:rtl/>
        </w:rPr>
        <w:t>نقول: لا ترقى لأن مقاصد التشريع هي تلك المقاصد التي</w:t>
      </w:r>
      <w:r w:rsidRPr="00583467">
        <w:rPr>
          <w:rFonts w:ascii="Traditional Arabic" w:hAnsi="Traditional Arabic"/>
          <w:sz w:val="40"/>
          <w:szCs w:val="40"/>
        </w:rPr>
        <w:t xml:space="preserve"> </w:t>
      </w:r>
      <w:r w:rsidRPr="00583467">
        <w:rPr>
          <w:rFonts w:ascii="Traditional Arabic" w:hAnsi="Traditional Arabic"/>
          <w:sz w:val="40"/>
          <w:szCs w:val="40"/>
          <w:rtl/>
        </w:rPr>
        <w:t xml:space="preserve">قصدها </w:t>
      </w:r>
      <w:r>
        <w:rPr>
          <w:rFonts w:ascii="Traditional Arabic" w:hAnsi="Traditional Arabic"/>
          <w:sz w:val="40"/>
          <w:szCs w:val="40"/>
          <w:rtl/>
        </w:rPr>
        <w:t>الشارع وبذلنا طرقا لتحصيلها حتى</w:t>
      </w:r>
      <w:r>
        <w:rPr>
          <w:rFonts w:ascii="Traditional Arabic" w:hAnsi="Traditional Arabic" w:hint="cs"/>
          <w:sz w:val="40"/>
          <w:szCs w:val="40"/>
          <w:rtl/>
        </w:rPr>
        <w:t xml:space="preserve"> </w:t>
      </w:r>
      <w:r w:rsidRPr="00583467">
        <w:rPr>
          <w:rFonts w:ascii="Traditional Arabic" w:hAnsi="Traditional Arabic"/>
          <w:sz w:val="40"/>
          <w:szCs w:val="40"/>
          <w:rtl/>
        </w:rPr>
        <w:t xml:space="preserve">تورث قطعا </w:t>
      </w:r>
      <w:r w:rsidRPr="00583467">
        <w:rPr>
          <w:rFonts w:ascii="Traditional Arabic" w:hAnsi="Traditional Arabic" w:hint="cs"/>
          <w:sz w:val="40"/>
          <w:szCs w:val="40"/>
          <w:rtl/>
        </w:rPr>
        <w:t>أ</w:t>
      </w:r>
      <w:r w:rsidRPr="00583467">
        <w:rPr>
          <w:rFonts w:ascii="Traditional Arabic" w:hAnsi="Traditional Arabic"/>
          <w:sz w:val="40"/>
          <w:szCs w:val="40"/>
          <w:rtl/>
        </w:rPr>
        <w:t>ما ال</w:t>
      </w:r>
      <w:r w:rsidRPr="00583467">
        <w:rPr>
          <w:rFonts w:ascii="Traditional Arabic" w:hAnsi="Traditional Arabic" w:hint="cs"/>
          <w:sz w:val="40"/>
          <w:szCs w:val="40"/>
          <w:rtl/>
        </w:rPr>
        <w:t>أ</w:t>
      </w:r>
      <w:r w:rsidRPr="00583467">
        <w:rPr>
          <w:rFonts w:ascii="Traditional Arabic" w:hAnsi="Traditional Arabic"/>
          <w:sz w:val="40"/>
          <w:szCs w:val="40"/>
          <w:rtl/>
        </w:rPr>
        <w:t>سرار فهي خفية</w:t>
      </w:r>
      <w:r w:rsidRPr="00583467">
        <w:rPr>
          <w:rFonts w:ascii="Traditional Arabic" w:hAnsi="Traditional Arabic" w:hint="cs"/>
          <w:sz w:val="40"/>
          <w:szCs w:val="40"/>
          <w:rtl/>
        </w:rPr>
        <w:t>.</w:t>
      </w:r>
      <w:r w:rsidRPr="00583467">
        <w:rPr>
          <w:rFonts w:ascii="Traditional Arabic" w:hAnsi="Traditional Arabic"/>
          <w:sz w:val="40"/>
          <w:szCs w:val="40"/>
        </w:rPr>
        <w:t xml:space="preserve"> </w:t>
      </w:r>
    </w:p>
    <w:p w:rsidR="00E266D2" w:rsidRPr="00D21662" w:rsidRDefault="00E266D2" w:rsidP="00E266D2">
      <w:pPr>
        <w:pStyle w:val="Titre2"/>
        <w:jc w:val="left"/>
        <w:rPr>
          <w:rFonts w:ascii="Arial Unicode MS" w:eastAsia="Arial Unicode MS" w:hAnsi="Arial Unicode MS" w:cs="Traditional Arabic"/>
          <w:sz w:val="36"/>
          <w:szCs w:val="36"/>
          <w:rtl/>
          <w:lang w:val="fr-FR" w:eastAsia="fr-FR" w:bidi="ar-DZ"/>
        </w:rPr>
      </w:pPr>
      <w:r w:rsidRPr="00D21662">
        <w:rPr>
          <w:rFonts w:ascii="Arial Unicode MS" w:eastAsia="Arial Unicode MS" w:hAnsi="Arial Unicode MS" w:cs="Traditional Arabic" w:hint="cs"/>
          <w:sz w:val="36"/>
          <w:szCs w:val="36"/>
          <w:rtl/>
          <w:lang w:val="fr-FR" w:eastAsia="fr-FR" w:bidi="ar-DZ"/>
        </w:rPr>
        <w:lastRenderedPageBreak/>
        <w:t xml:space="preserve">      </w:t>
      </w:r>
    </w:p>
    <w:p w:rsidR="00E266D2" w:rsidRPr="00D21662" w:rsidRDefault="00E266D2" w:rsidP="00E266D2">
      <w:pPr>
        <w:pStyle w:val="Titre2"/>
        <w:jc w:val="left"/>
        <w:rPr>
          <w:rFonts w:ascii="Arial Unicode MS" w:eastAsia="Arial Unicode MS" w:hAnsi="Arial Unicode MS" w:cs="Traditional Arabic"/>
          <w:sz w:val="36"/>
          <w:szCs w:val="36"/>
          <w:rtl/>
          <w:lang w:val="fr-FR" w:eastAsia="fr-FR" w:bidi="ar-DZ"/>
        </w:rPr>
      </w:pPr>
    </w:p>
    <w:p w:rsidR="00E266D2" w:rsidRPr="00D21662" w:rsidRDefault="00E266D2" w:rsidP="00E266D2">
      <w:pPr>
        <w:pStyle w:val="Titre2"/>
        <w:jc w:val="left"/>
        <w:rPr>
          <w:rFonts w:ascii="Arial Unicode MS" w:eastAsia="Arial Unicode MS" w:hAnsi="Arial Unicode MS" w:cs="Traditional Arabic"/>
          <w:sz w:val="36"/>
          <w:szCs w:val="36"/>
          <w:rtl/>
          <w:lang w:val="fr-FR" w:eastAsia="fr-FR" w:bidi="ar-DZ"/>
        </w:rPr>
      </w:pPr>
    </w:p>
    <w:p w:rsidR="00E266D2" w:rsidRPr="00D21662" w:rsidRDefault="00E266D2" w:rsidP="00E266D2">
      <w:pPr>
        <w:pStyle w:val="Titre2"/>
        <w:jc w:val="left"/>
        <w:rPr>
          <w:rFonts w:ascii="Arial Unicode MS" w:eastAsia="Arial Unicode MS" w:hAnsi="Arial Unicode MS" w:cs="Traditional Arabic"/>
          <w:sz w:val="36"/>
          <w:szCs w:val="36"/>
          <w:rtl/>
          <w:lang w:val="fr-FR" w:eastAsia="fr-FR" w:bidi="ar-DZ"/>
        </w:rPr>
      </w:pPr>
    </w:p>
    <w:p w:rsidR="00E266D2" w:rsidRPr="00D21662" w:rsidRDefault="00E266D2" w:rsidP="00E266D2">
      <w:pPr>
        <w:pStyle w:val="Titre2"/>
        <w:jc w:val="left"/>
        <w:rPr>
          <w:rFonts w:ascii="Arial Unicode MS" w:eastAsia="Arial Unicode MS" w:hAnsi="Arial Unicode MS" w:cs="Traditional Arabic"/>
          <w:sz w:val="36"/>
          <w:szCs w:val="36"/>
          <w:rtl/>
          <w:lang w:val="fr-FR" w:eastAsia="fr-FR" w:bidi="ar-DZ"/>
        </w:rPr>
      </w:pPr>
    </w:p>
    <w:p w:rsidR="00E266D2" w:rsidRPr="00D21662" w:rsidRDefault="00E266D2" w:rsidP="00E266D2">
      <w:pPr>
        <w:pStyle w:val="Titre2"/>
        <w:jc w:val="left"/>
        <w:rPr>
          <w:rFonts w:ascii="Arial Unicode MS" w:eastAsia="Arial Unicode MS" w:hAnsi="Arial Unicode MS" w:cs="Traditional Arabic"/>
          <w:sz w:val="36"/>
          <w:szCs w:val="36"/>
          <w:rtl/>
          <w:lang w:val="fr-FR" w:eastAsia="fr-FR" w:bidi="ar-DZ"/>
        </w:rPr>
      </w:pPr>
    </w:p>
    <w:p w:rsidR="00E266D2" w:rsidRPr="00D21662" w:rsidRDefault="00E266D2" w:rsidP="00E266D2">
      <w:pPr>
        <w:pStyle w:val="Titre2"/>
        <w:jc w:val="left"/>
        <w:rPr>
          <w:rFonts w:ascii="Arial Unicode MS" w:eastAsia="Arial Unicode MS" w:hAnsi="Arial Unicode MS" w:cs="Traditional Arabic"/>
          <w:sz w:val="36"/>
          <w:szCs w:val="36"/>
          <w:rtl/>
          <w:lang w:val="fr-FR" w:eastAsia="fr-FR" w:bidi="ar-DZ"/>
        </w:rPr>
      </w:pPr>
    </w:p>
    <w:p w:rsidR="00E266D2" w:rsidRPr="00D21662" w:rsidRDefault="00E266D2" w:rsidP="00E266D2">
      <w:pPr>
        <w:pStyle w:val="Titre2"/>
        <w:jc w:val="left"/>
        <w:rPr>
          <w:rFonts w:ascii="Arial Unicode MS" w:eastAsia="Arial Unicode MS" w:hAnsi="Arial Unicode MS" w:cs="Traditional Arabic"/>
          <w:sz w:val="36"/>
          <w:szCs w:val="36"/>
          <w:rtl/>
          <w:lang w:val="fr-FR" w:eastAsia="fr-FR" w:bidi="ar-DZ"/>
        </w:rPr>
      </w:pPr>
    </w:p>
    <w:p w:rsidR="00E266D2" w:rsidRPr="00D21662" w:rsidRDefault="00E266D2" w:rsidP="00E266D2">
      <w:pPr>
        <w:pStyle w:val="Titre2"/>
        <w:jc w:val="left"/>
        <w:rPr>
          <w:rFonts w:ascii="Arial Unicode MS" w:eastAsia="Arial Unicode MS" w:hAnsi="Arial Unicode MS" w:cs="Traditional Arabic"/>
          <w:sz w:val="36"/>
          <w:szCs w:val="36"/>
          <w:rtl/>
          <w:lang w:val="fr-FR" w:eastAsia="fr-FR" w:bidi="ar-DZ"/>
        </w:rPr>
      </w:pPr>
    </w:p>
    <w:p w:rsidR="00E266D2" w:rsidRPr="00D21662" w:rsidRDefault="00E266D2" w:rsidP="00E266D2">
      <w:pPr>
        <w:pStyle w:val="Titre2"/>
        <w:jc w:val="left"/>
        <w:rPr>
          <w:rFonts w:ascii="Arial Unicode MS" w:eastAsia="Arial Unicode MS" w:hAnsi="Arial Unicode MS" w:cs="Traditional Arabic"/>
          <w:sz w:val="36"/>
          <w:szCs w:val="36"/>
          <w:rtl/>
          <w:lang w:val="fr-FR" w:eastAsia="fr-FR" w:bidi="ar-DZ"/>
        </w:rPr>
      </w:pPr>
    </w:p>
    <w:p w:rsidR="00E266D2" w:rsidRPr="00D21662" w:rsidRDefault="00E266D2" w:rsidP="00E266D2">
      <w:pPr>
        <w:pStyle w:val="Titre2"/>
        <w:jc w:val="left"/>
        <w:rPr>
          <w:rFonts w:ascii="Arial Unicode MS" w:eastAsia="Arial Unicode MS" w:hAnsi="Arial Unicode MS" w:cs="Traditional Arabic"/>
          <w:sz w:val="36"/>
          <w:szCs w:val="36"/>
          <w:rtl/>
          <w:lang w:val="fr-FR" w:eastAsia="fr-FR" w:bidi="ar-DZ"/>
        </w:rPr>
      </w:pPr>
    </w:p>
    <w:p w:rsidR="00E266D2" w:rsidRPr="00D21662" w:rsidRDefault="00E266D2" w:rsidP="00E266D2">
      <w:pPr>
        <w:pStyle w:val="Titre2"/>
        <w:jc w:val="left"/>
        <w:rPr>
          <w:rFonts w:ascii="Arial Unicode MS" w:eastAsia="Arial Unicode MS" w:hAnsi="Arial Unicode MS" w:cs="Traditional Arabic"/>
          <w:sz w:val="36"/>
          <w:szCs w:val="36"/>
          <w:rtl/>
          <w:lang w:val="fr-FR" w:eastAsia="fr-FR" w:bidi="ar-DZ"/>
        </w:rPr>
      </w:pPr>
    </w:p>
    <w:p w:rsidR="00E266D2" w:rsidRDefault="00E266D2" w:rsidP="00E266D2">
      <w:pPr>
        <w:pStyle w:val="Titre2"/>
        <w:jc w:val="left"/>
        <w:rPr>
          <w:rFonts w:ascii="Arial Unicode MS" w:eastAsia="Arial Unicode MS" w:hAnsi="Arial Unicode MS" w:cs="Traditional Arabic"/>
          <w:sz w:val="36"/>
          <w:szCs w:val="36"/>
          <w:rtl/>
          <w:lang w:val="fr-FR" w:eastAsia="fr-FR" w:bidi="ar-DZ"/>
        </w:rPr>
      </w:pPr>
      <w:r w:rsidRPr="00D21662">
        <w:rPr>
          <w:rFonts w:ascii="Arial Unicode MS" w:eastAsia="Arial Unicode MS" w:hAnsi="Arial Unicode MS" w:cs="Traditional Arabic" w:hint="cs"/>
          <w:sz w:val="36"/>
          <w:szCs w:val="36"/>
          <w:rtl/>
          <w:lang w:val="fr-FR" w:eastAsia="fr-FR" w:bidi="ar-DZ"/>
        </w:rPr>
        <w:t xml:space="preserve">  </w:t>
      </w:r>
    </w:p>
    <w:p w:rsidR="00E266D2" w:rsidRDefault="00E266D2" w:rsidP="00E266D2">
      <w:pPr>
        <w:rPr>
          <w:rtl/>
          <w:lang w:val="fr-FR" w:eastAsia="fr-FR" w:bidi="ar-DZ"/>
        </w:rPr>
      </w:pPr>
    </w:p>
    <w:p w:rsidR="00E266D2" w:rsidRPr="00C7603D" w:rsidRDefault="00E266D2" w:rsidP="00E266D2">
      <w:pPr>
        <w:rPr>
          <w:lang w:val="fr-FR" w:eastAsia="fr-FR" w:bidi="ar-DZ"/>
        </w:rPr>
      </w:pPr>
    </w:p>
    <w:p w:rsidR="00E266D2" w:rsidRPr="00D21662" w:rsidRDefault="00731844" w:rsidP="00E266D2">
      <w:pPr>
        <w:pStyle w:val="Titre2"/>
        <w:jc w:val="center"/>
        <w:rPr>
          <w:rFonts w:cs="Traditional Arabic"/>
          <w:bCs w:val="0"/>
          <w:sz w:val="36"/>
          <w:szCs w:val="36"/>
          <w:rtl/>
        </w:rPr>
      </w:pPr>
      <w:r w:rsidRPr="00731844">
        <w:rPr>
          <w:rFonts w:cs="Traditional Arabic"/>
          <w:bCs w:val="0"/>
          <w:noProof w:val="0"/>
          <w:sz w:val="36"/>
          <w:szCs w:val="36"/>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43.65pt;margin-top:23.45pt;width:246pt;height:30pt;z-index:-251656192" filled="f" fillcolor="#f8f8f8" strokeweight="3pt">
            <v:stroke linestyle="thinThin"/>
            <w10:wrap anchorx="page"/>
          </v:shape>
        </w:pict>
      </w:r>
    </w:p>
    <w:p w:rsidR="00E266D2" w:rsidRPr="00D21662" w:rsidRDefault="00E266D2" w:rsidP="00E266D2">
      <w:pPr>
        <w:tabs>
          <w:tab w:val="left" w:pos="2222"/>
        </w:tabs>
        <w:jc w:val="center"/>
        <w:rPr>
          <w:rFonts w:ascii="Arial Unicode MS" w:eastAsia="Arial Unicode MS" w:hAnsi="Arial Unicode MS"/>
          <w:sz w:val="36"/>
          <w:rtl/>
          <w:lang w:val="fr-FR" w:eastAsia="fr-FR" w:bidi="ar-DZ"/>
        </w:rPr>
      </w:pPr>
      <w:r w:rsidRPr="00D21662">
        <w:rPr>
          <w:rFonts w:ascii="Arial Unicode MS" w:eastAsia="Arial Unicode MS" w:hAnsi="Arial Unicode MS" w:hint="cs"/>
          <w:sz w:val="36"/>
          <w:rtl/>
          <w:lang w:val="fr-FR" w:eastAsia="fr-FR" w:bidi="ar-DZ"/>
        </w:rPr>
        <w:t>المدرسة الجامعة:(اعتبار ذي الأمرين):</w:t>
      </w:r>
    </w:p>
    <w:p w:rsidR="00E266D2" w:rsidRPr="00D21662" w:rsidRDefault="00E266D2" w:rsidP="00E266D2">
      <w:pPr>
        <w:tabs>
          <w:tab w:val="left" w:pos="2222"/>
        </w:tabs>
        <w:jc w:val="center"/>
        <w:rPr>
          <w:rFonts w:ascii="Arial Unicode MS" w:eastAsia="Arial Unicode MS" w:hAnsi="Arial Unicode MS"/>
          <w:sz w:val="36"/>
          <w:rtl/>
          <w:lang w:val="fr-FR" w:eastAsia="fr-FR" w:bidi="ar-DZ"/>
        </w:rPr>
      </w:pPr>
    </w:p>
    <w:p w:rsidR="00E266D2" w:rsidRPr="00FC6AB1" w:rsidRDefault="00E266D2" w:rsidP="00E266D2">
      <w:pPr>
        <w:tabs>
          <w:tab w:val="left" w:pos="2222"/>
        </w:tabs>
        <w:ind w:firstLine="0"/>
        <w:rPr>
          <w:rFonts w:ascii="Arial Unicode MS" w:eastAsia="Arial Unicode MS" w:hAnsi="Arial Unicode MS"/>
          <w:sz w:val="36"/>
          <w:rtl/>
          <w:lang w:val="fr-FR" w:eastAsia="fr-FR" w:bidi="ar-DZ"/>
        </w:rPr>
      </w:pPr>
      <w:r w:rsidRPr="00FC6AB1">
        <w:rPr>
          <w:rFonts w:ascii="Arial Unicode MS" w:eastAsia="Arial Unicode MS" w:hAnsi="Arial Unicode MS" w:hint="cs"/>
          <w:sz w:val="36"/>
          <w:rtl/>
          <w:lang w:val="fr-FR" w:eastAsia="fr-FR" w:bidi="ar-DZ"/>
        </w:rPr>
        <w:t xml:space="preserve">       من قواعد هذه المدرسة:</w:t>
      </w:r>
      <w:r>
        <w:rPr>
          <w:rFonts w:ascii="Arial Unicode MS" w:eastAsia="Arial Unicode MS" w:hAnsi="Arial Unicode MS"/>
          <w:sz w:val="36"/>
          <w:lang w:val="fr-FR" w:eastAsia="fr-FR" w:bidi="ar-DZ"/>
        </w:rPr>
        <w:t xml:space="preserve"> </w:t>
      </w:r>
      <w:r w:rsidRPr="00FC6AB1">
        <w:rPr>
          <w:rFonts w:ascii="Arial Unicode MS" w:eastAsia="Arial Unicode MS" w:hAnsi="Arial Unicode MS" w:hint="cs"/>
          <w:sz w:val="36"/>
          <w:rtl/>
          <w:lang w:val="fr-FR" w:eastAsia="fr-FR" w:bidi="ar-DZ"/>
        </w:rPr>
        <w:t>التوسط بين مدارس التأصيل على وجه لا يخل فيه المعنى بالنص،</w:t>
      </w:r>
      <w:r>
        <w:rPr>
          <w:rFonts w:ascii="Arial Unicode MS" w:eastAsia="Arial Unicode MS" w:hAnsi="Arial Unicode MS"/>
          <w:sz w:val="36"/>
          <w:lang w:val="fr-FR" w:eastAsia="fr-FR" w:bidi="ar-DZ"/>
        </w:rPr>
        <w:t xml:space="preserve"> </w:t>
      </w:r>
      <w:r w:rsidRPr="00FC6AB1">
        <w:rPr>
          <w:rFonts w:ascii="Arial Unicode MS" w:eastAsia="Arial Unicode MS" w:hAnsi="Arial Unicode MS" w:hint="cs"/>
          <w:sz w:val="36"/>
          <w:rtl/>
          <w:lang w:val="fr-FR" w:eastAsia="fr-FR" w:bidi="ar-DZ"/>
        </w:rPr>
        <w:t>ولا الألفاظ بالمعاني لتجري الأحكام على نظام لا تعادل فيه ولا تناقض</w:t>
      </w:r>
      <w:r>
        <w:rPr>
          <w:rFonts w:ascii="Arial Unicode MS" w:eastAsia="Arial Unicode MS" w:hAnsi="Arial Unicode MS" w:hint="cs"/>
          <w:sz w:val="36"/>
          <w:rtl/>
          <w:lang w:val="fr-FR" w:eastAsia="fr-FR" w:bidi="ar-DZ"/>
        </w:rPr>
        <w:t>،</w:t>
      </w:r>
      <w:r w:rsidRPr="00FC6AB1">
        <w:rPr>
          <w:rFonts w:ascii="Arial Unicode MS" w:eastAsia="Arial Unicode MS" w:hAnsi="Arial Unicode MS" w:hint="cs"/>
          <w:sz w:val="36"/>
          <w:rtl/>
          <w:lang w:val="fr-FR" w:eastAsia="fr-FR" w:bidi="ar-DZ"/>
        </w:rPr>
        <w:t xml:space="preserve"> </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وهو الأولى بالاعتبا</w:t>
      </w:r>
      <w:r w:rsidRPr="00FC6AB1">
        <w:rPr>
          <w:rFonts w:ascii="Arial Unicode MS" w:eastAsia="Arial Unicode MS" w:hAnsi="Arial Unicode MS" w:hint="eastAsia"/>
          <w:sz w:val="36"/>
          <w:rtl/>
          <w:lang w:val="fr-FR" w:eastAsia="fr-FR" w:bidi="ar-DZ"/>
        </w:rPr>
        <w:t>ر</w:t>
      </w:r>
      <w:r w:rsidRPr="00FC6AB1">
        <w:rPr>
          <w:rFonts w:ascii="Arial Unicode MS" w:eastAsia="Arial Unicode MS" w:hAnsi="Arial Unicode MS" w:hint="cs"/>
          <w:sz w:val="36"/>
          <w:rtl/>
          <w:lang w:val="fr-FR" w:eastAsia="fr-FR" w:bidi="ar-DZ"/>
        </w:rPr>
        <w:t xml:space="preserve"> والحمل على المراد،</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وهو الذي عليه أكثر السلف المتقدمين وعليه الاعتماد في بيان مسمى المقاصد وطرق الكشف عنها.</w:t>
      </w:r>
    </w:p>
    <w:p w:rsidR="00E266D2" w:rsidRPr="00FC6AB1" w:rsidRDefault="00E266D2" w:rsidP="00E266D2">
      <w:pPr>
        <w:tabs>
          <w:tab w:val="left" w:pos="2222"/>
        </w:tabs>
        <w:rPr>
          <w:rFonts w:ascii="Arial Unicode MS" w:eastAsia="Arial Unicode MS" w:hAnsi="Arial Unicode MS"/>
          <w:sz w:val="36"/>
          <w:rtl/>
          <w:lang w:val="fr-FR" w:eastAsia="fr-FR" w:bidi="ar-DZ"/>
        </w:rPr>
      </w:pPr>
      <w:r w:rsidRPr="00FC6AB1">
        <w:rPr>
          <w:rFonts w:ascii="Arial Unicode MS" w:eastAsia="Arial Unicode MS" w:hAnsi="Arial Unicode MS" w:hint="cs"/>
          <w:sz w:val="36"/>
          <w:rtl/>
          <w:lang w:val="fr-FR" w:eastAsia="fr-FR" w:bidi="ar-DZ"/>
        </w:rPr>
        <w:lastRenderedPageBreak/>
        <w:t xml:space="preserve">    وعليه:</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فإن هذا التوجه وافق المدرستين من حيث المبدأ وخالفهما من حيث التطبيق؛</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أما المبدأ: فهو:</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فهو تعويله على الظواهر والمعاني في الحمل على المقصود،</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أما التطبيق: فهو الاستناد إلى ضوابط في الاحتكام.</w:t>
      </w:r>
    </w:p>
    <w:p w:rsidR="00E266D2" w:rsidRPr="00FC6AB1" w:rsidRDefault="00E266D2" w:rsidP="00E266D2">
      <w:pPr>
        <w:tabs>
          <w:tab w:val="left" w:pos="2222"/>
        </w:tabs>
        <w:rPr>
          <w:rFonts w:ascii="Arial Unicode MS" w:eastAsia="Arial Unicode MS" w:hAnsi="Arial Unicode MS"/>
          <w:sz w:val="36"/>
          <w:rtl/>
          <w:lang w:val="fr-FR" w:eastAsia="fr-FR" w:bidi="ar-DZ"/>
        </w:rPr>
      </w:pPr>
      <w:r w:rsidRPr="00FC6AB1">
        <w:rPr>
          <w:rFonts w:ascii="Arial Unicode MS" w:eastAsia="Arial Unicode MS" w:hAnsi="Arial Unicode MS" w:hint="cs"/>
          <w:sz w:val="36"/>
          <w:rtl/>
          <w:lang w:val="fr-FR" w:eastAsia="fr-FR" w:bidi="ar-DZ"/>
        </w:rPr>
        <w:t xml:space="preserve">       والذين أخذوا القصد على التفريط قصروا </w:t>
      </w:r>
      <w:r>
        <w:rPr>
          <w:rFonts w:ascii="Arial Unicode MS" w:eastAsia="Arial Unicode MS" w:hAnsi="Arial Unicode MS" w:hint="cs"/>
          <w:sz w:val="36"/>
          <w:rtl/>
          <w:lang w:val="fr-FR" w:eastAsia="fr-FR" w:bidi="ar-DZ"/>
        </w:rPr>
        <w:t>في</w:t>
      </w:r>
      <w:r w:rsidRPr="00FC6AB1">
        <w:rPr>
          <w:rFonts w:ascii="Arial Unicode MS" w:eastAsia="Arial Unicode MS" w:hAnsi="Arial Unicode MS" w:hint="cs"/>
          <w:sz w:val="36"/>
          <w:rtl/>
          <w:lang w:val="fr-FR" w:eastAsia="fr-FR" w:bidi="ar-DZ"/>
        </w:rPr>
        <w:t xml:space="preserve"> فهم اللسان الذي جاء به،</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وهو العربية؛</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والذين أخذوه على الإفراط في اللفظ أيضا قصروا في فهم معانيه من جهة أخرى.</w:t>
      </w:r>
    </w:p>
    <w:p w:rsidR="00E266D2" w:rsidRDefault="00E266D2" w:rsidP="00E266D2">
      <w:pPr>
        <w:tabs>
          <w:tab w:val="left" w:pos="2222"/>
        </w:tabs>
        <w:rPr>
          <w:rFonts w:ascii="Arial Unicode MS" w:eastAsia="Arial Unicode MS" w:hAnsi="Arial Unicode MS"/>
          <w:sz w:val="36"/>
          <w:rtl/>
          <w:lang w:val="fr-FR" w:eastAsia="fr-FR" w:bidi="ar-DZ"/>
        </w:rPr>
      </w:pPr>
      <w:r w:rsidRPr="00FC6AB1">
        <w:rPr>
          <w:rFonts w:ascii="Arial Unicode MS" w:eastAsia="Arial Unicode MS" w:hAnsi="Arial Unicode MS" w:hint="cs"/>
          <w:sz w:val="36"/>
          <w:rtl/>
          <w:lang w:val="fr-FR" w:eastAsia="fr-FR" w:bidi="ar-DZ"/>
        </w:rPr>
        <w:t xml:space="preserve">      والأعدل الوسط الذي ينجبر معه الجناح الكبير:أن مقاصد الظاهر يراعى فيها اللسان العربي وضعا واستعمالا،ويراع في مقاصد الباطن المستندات الشرعية الصحيحة المقتضية للعدول،وهو المنهج المعتمد في الكشف والاستثمار.</w:t>
      </w:r>
      <w:r w:rsidRPr="00D21662">
        <w:rPr>
          <w:rFonts w:ascii="Arial Unicode MS" w:eastAsia="Arial Unicode MS" w:hAnsi="Arial Unicode MS" w:hint="cs"/>
          <w:sz w:val="36"/>
          <w:rtl/>
          <w:lang w:val="fr-FR" w:eastAsia="fr-FR" w:bidi="ar-DZ"/>
        </w:rPr>
        <w:t xml:space="preserve">   </w:t>
      </w:r>
    </w:p>
    <w:p w:rsidR="00E266D2" w:rsidRDefault="00E266D2" w:rsidP="00E266D2">
      <w:pPr>
        <w:tabs>
          <w:tab w:val="left" w:pos="2222"/>
        </w:tabs>
        <w:rPr>
          <w:rFonts w:ascii="Arial Unicode MS" w:eastAsia="Arial Unicode MS" w:hAnsi="Arial Unicode MS"/>
          <w:sz w:val="36"/>
          <w:rtl/>
          <w:lang w:val="fr-FR" w:eastAsia="fr-FR" w:bidi="ar-DZ"/>
        </w:rPr>
      </w:pPr>
    </w:p>
    <w:p w:rsidR="00E266D2" w:rsidRDefault="00E266D2" w:rsidP="00E266D2">
      <w:pPr>
        <w:tabs>
          <w:tab w:val="left" w:pos="2222"/>
        </w:tabs>
        <w:rPr>
          <w:rFonts w:ascii="Arial Unicode MS" w:eastAsia="Arial Unicode MS" w:hAnsi="Arial Unicode MS"/>
          <w:sz w:val="36"/>
          <w:rtl/>
          <w:lang w:val="fr-FR" w:eastAsia="fr-FR" w:bidi="ar-DZ"/>
        </w:rPr>
      </w:pPr>
    </w:p>
    <w:p w:rsidR="00E266D2" w:rsidRDefault="00E266D2" w:rsidP="00E266D2">
      <w:pPr>
        <w:tabs>
          <w:tab w:val="left" w:pos="2222"/>
        </w:tabs>
        <w:rPr>
          <w:rFonts w:ascii="Arial Unicode MS" w:eastAsia="Arial Unicode MS" w:hAnsi="Arial Unicode MS"/>
          <w:sz w:val="36"/>
          <w:rtl/>
          <w:lang w:val="fr-FR" w:eastAsia="fr-FR" w:bidi="ar-DZ"/>
        </w:rPr>
      </w:pPr>
    </w:p>
    <w:p w:rsidR="00E266D2" w:rsidRPr="00D21662" w:rsidRDefault="00731844" w:rsidP="00E266D2">
      <w:pPr>
        <w:tabs>
          <w:tab w:val="left" w:pos="2222"/>
        </w:tabs>
        <w:jc w:val="center"/>
        <w:rPr>
          <w:rFonts w:ascii="Arial Unicode MS" w:eastAsia="Arial Unicode MS" w:hAnsi="Arial Unicode MS"/>
          <w:sz w:val="36"/>
          <w:rtl/>
          <w:lang w:val="fr-FR" w:eastAsia="fr-FR" w:bidi="ar-DZ"/>
        </w:rPr>
      </w:pPr>
      <w:r>
        <w:rPr>
          <w:rFonts w:ascii="Arial Unicode MS" w:eastAsia="Arial Unicode MS" w:hAnsi="Arial Unicode MS"/>
          <w:noProof/>
          <w:sz w:val="36"/>
          <w:rtl/>
          <w:lang w:val="fr-FR"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73.8pt;margin-top:17.6pt;width:90pt;height:108pt;z-index:251662336">
            <v:textbox style="mso-next-textbox:#_x0000_s1028">
              <w:txbxContent>
                <w:p w:rsidR="00E266D2" w:rsidRDefault="00E266D2" w:rsidP="00E266D2">
                  <w:pPr>
                    <w:jc w:val="center"/>
                    <w:rPr>
                      <w:b/>
                      <w:bCs/>
                      <w:sz w:val="28"/>
                      <w:szCs w:val="28"/>
                      <w:rtl/>
                    </w:rPr>
                  </w:pPr>
                  <w:r w:rsidRPr="00232B7B">
                    <w:rPr>
                      <w:rFonts w:ascii="Arial Unicode MS" w:eastAsia="Arial Unicode MS" w:hAnsi="Arial Unicode MS" w:hint="cs"/>
                      <w:b/>
                      <w:bCs/>
                      <w:szCs w:val="32"/>
                      <w:rtl/>
                      <w:lang w:val="fr-FR" w:eastAsia="fr-FR" w:bidi="ar-DZ"/>
                    </w:rPr>
                    <w:t>المقاصد الظاهرة</w:t>
                  </w:r>
                  <w:r w:rsidRPr="00FC6AB1">
                    <w:rPr>
                      <w:rFonts w:ascii="Arial Unicode MS" w:eastAsia="Arial Unicode MS" w:hAnsi="Arial Unicode MS" w:hint="cs"/>
                      <w:sz w:val="40"/>
                      <w:szCs w:val="40"/>
                      <w:rtl/>
                      <w:lang w:val="fr-FR" w:eastAsia="fr-FR" w:bidi="ar-DZ"/>
                    </w:rPr>
                    <w:t xml:space="preserve"> الظاهرة</w:t>
                  </w:r>
                </w:p>
              </w:txbxContent>
            </v:textbox>
            <w10:wrap anchorx="page"/>
          </v:shape>
        </w:pict>
      </w:r>
    </w:p>
    <w:p w:rsidR="00E266D2" w:rsidRPr="00D21662" w:rsidRDefault="00731844" w:rsidP="00E266D2">
      <w:pPr>
        <w:tabs>
          <w:tab w:val="left" w:pos="2222"/>
        </w:tabs>
        <w:jc w:val="center"/>
        <w:rPr>
          <w:rFonts w:ascii="Arial Unicode MS" w:eastAsia="Arial Unicode MS" w:hAnsi="Arial Unicode MS"/>
          <w:sz w:val="36"/>
          <w:rtl/>
          <w:lang w:val="fr-FR" w:eastAsia="fr-FR" w:bidi="ar-DZ"/>
        </w:rPr>
      </w:pPr>
      <w:r>
        <w:rPr>
          <w:rFonts w:ascii="Arial Unicode MS" w:eastAsia="Arial Unicode MS" w:hAnsi="Arial Unicode MS"/>
          <w:noProof/>
          <w:sz w:val="36"/>
          <w:rtl/>
          <w:lang w:val="fr-FR" w:eastAsia="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left:0;text-align:left;margin-left:-8.7pt;margin-top:-.3pt;width:108pt;height:99pt;z-index:251663360">
            <v:textbox style="mso-next-textbox:#_x0000_s1029">
              <w:txbxContent>
                <w:p w:rsidR="00E266D2" w:rsidRPr="00232B7B" w:rsidRDefault="00E266D2" w:rsidP="00E266D2">
                  <w:pPr>
                    <w:jc w:val="center"/>
                    <w:rPr>
                      <w:b/>
                      <w:bCs/>
                      <w:szCs w:val="32"/>
                      <w:rtl/>
                    </w:rPr>
                  </w:pPr>
                  <w:r w:rsidRPr="00232B7B">
                    <w:rPr>
                      <w:rFonts w:ascii="Arial Unicode MS" w:eastAsia="Arial Unicode MS" w:hAnsi="Arial Unicode MS" w:hint="cs"/>
                      <w:b/>
                      <w:bCs/>
                      <w:szCs w:val="32"/>
                      <w:rtl/>
                      <w:lang w:val="fr-FR" w:eastAsia="fr-FR" w:bidi="ar-DZ"/>
                    </w:rPr>
                    <w:t>وأهل المعاني</w:t>
                  </w:r>
                </w:p>
              </w:txbxContent>
            </v:textbox>
            <w10:wrap anchorx="page"/>
          </v:shape>
        </w:pict>
      </w:r>
      <w:r>
        <w:rPr>
          <w:rFonts w:ascii="Arial Unicode MS" w:eastAsia="Arial Unicode MS" w:hAnsi="Arial Unicode MS"/>
          <w:noProof/>
          <w:sz w:val="36"/>
          <w:rtl/>
          <w:lang w:val="fr-FR" w:eastAsia="fr-FR"/>
        </w:rPr>
        <w:pict>
          <v:oval id="_x0000_s1027" style="position:absolute;left:0;text-align:left;margin-left:109.9pt;margin-top:16.4pt;width:158.45pt;height:58.4pt;z-index:251661312">
            <v:textbox style="mso-next-textbox:#_x0000_s1027">
              <w:txbxContent>
                <w:p w:rsidR="00E266D2" w:rsidRPr="00232B7B" w:rsidRDefault="00E266D2" w:rsidP="00E266D2">
                  <w:pPr>
                    <w:jc w:val="center"/>
                    <w:rPr>
                      <w:b/>
                      <w:bCs/>
                      <w:sz w:val="28"/>
                      <w:szCs w:val="28"/>
                      <w:rtl/>
                    </w:rPr>
                  </w:pPr>
                  <w:r w:rsidRPr="00232B7B">
                    <w:rPr>
                      <w:rFonts w:ascii="Arial Unicode MS" w:eastAsia="Arial Unicode MS" w:hAnsi="Arial Unicode MS" w:hint="cs"/>
                      <w:b/>
                      <w:bCs/>
                      <w:sz w:val="28"/>
                      <w:szCs w:val="28"/>
                      <w:rtl/>
                      <w:lang w:val="fr-FR" w:eastAsia="fr-FR" w:bidi="ar-DZ"/>
                    </w:rPr>
                    <w:t>تفسيرالنصوص وفق</w:t>
                  </w:r>
                  <w:r>
                    <w:rPr>
                      <w:rFonts w:ascii="Arial Unicode MS" w:eastAsia="Arial Unicode MS" w:hAnsi="Arial Unicode MS" w:hint="cs"/>
                      <w:b/>
                      <w:bCs/>
                      <w:sz w:val="28"/>
                      <w:szCs w:val="28"/>
                      <w:rtl/>
                      <w:lang w:val="fr-FR" w:eastAsia="fr-FR" w:bidi="ar-DZ"/>
                    </w:rPr>
                    <w:t>:</w:t>
                  </w:r>
                </w:p>
              </w:txbxContent>
            </v:textbox>
            <w10:wrap anchorx="page"/>
          </v:oval>
        </w:pict>
      </w:r>
    </w:p>
    <w:p w:rsidR="00E266D2" w:rsidRPr="00D21662" w:rsidRDefault="00E266D2" w:rsidP="00E266D2">
      <w:pPr>
        <w:tabs>
          <w:tab w:val="left" w:pos="1360"/>
          <w:tab w:val="left" w:pos="2222"/>
        </w:tabs>
        <w:rPr>
          <w:rFonts w:ascii="Arial Unicode MS" w:eastAsia="Arial Unicode MS" w:hAnsi="Arial Unicode MS"/>
          <w:sz w:val="36"/>
          <w:rtl/>
          <w:lang w:val="fr-FR" w:eastAsia="fr-FR" w:bidi="ar-DZ"/>
        </w:rPr>
      </w:pPr>
      <w:r w:rsidRPr="00D21662">
        <w:rPr>
          <w:rFonts w:ascii="Arial Unicode MS" w:eastAsia="Arial Unicode MS" w:hAnsi="Arial Unicode MS"/>
          <w:sz w:val="36"/>
          <w:rtl/>
          <w:lang w:val="fr-FR" w:eastAsia="fr-FR" w:bidi="ar-DZ"/>
        </w:rPr>
        <w:tab/>
      </w:r>
      <w:r w:rsidRPr="00D21662">
        <w:rPr>
          <w:rFonts w:ascii="Arial Unicode MS" w:eastAsia="Arial Unicode MS" w:hAnsi="Arial Unicode MS"/>
          <w:sz w:val="36"/>
          <w:rtl/>
          <w:lang w:val="fr-FR" w:eastAsia="fr-FR" w:bidi="ar-DZ"/>
        </w:rPr>
        <w:tab/>
      </w:r>
    </w:p>
    <w:p w:rsidR="00E266D2" w:rsidRPr="00D21662" w:rsidRDefault="00E266D2" w:rsidP="00E266D2">
      <w:pPr>
        <w:tabs>
          <w:tab w:val="left" w:pos="2222"/>
        </w:tabs>
        <w:jc w:val="center"/>
        <w:rPr>
          <w:rFonts w:ascii="Arial Unicode MS" w:eastAsia="Arial Unicode MS" w:hAnsi="Arial Unicode MS"/>
          <w:sz w:val="36"/>
          <w:rtl/>
          <w:lang w:val="fr-FR" w:eastAsia="fr-FR" w:bidi="ar-DZ"/>
        </w:rPr>
      </w:pPr>
    </w:p>
    <w:p w:rsidR="00E266D2" w:rsidRPr="00D21662" w:rsidRDefault="00E266D2" w:rsidP="00E266D2">
      <w:pPr>
        <w:tabs>
          <w:tab w:val="left" w:pos="2222"/>
        </w:tabs>
        <w:ind w:firstLine="0"/>
        <w:jc w:val="both"/>
        <w:rPr>
          <w:rFonts w:ascii="Arial Unicode MS" w:eastAsia="Arial Unicode MS" w:hAnsi="Arial Unicode MS"/>
          <w:sz w:val="36"/>
          <w:rtl/>
          <w:lang w:val="fr-FR" w:eastAsia="fr-FR" w:bidi="ar-DZ"/>
        </w:rPr>
      </w:pPr>
    </w:p>
    <w:tbl>
      <w:tblPr>
        <w:bidiVisual/>
        <w:tblW w:w="893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8"/>
        <w:gridCol w:w="2276"/>
        <w:gridCol w:w="3617"/>
      </w:tblGrid>
      <w:tr w:rsidR="00E266D2" w:rsidRPr="00232B7B" w:rsidTr="00002DD0">
        <w:tc>
          <w:tcPr>
            <w:tcW w:w="3038"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النص النبوي</w:t>
            </w:r>
          </w:p>
        </w:tc>
        <w:tc>
          <w:tcPr>
            <w:tcW w:w="2276"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مدرسة ذي الأمرين</w:t>
            </w:r>
          </w:p>
        </w:tc>
        <w:tc>
          <w:tcPr>
            <w:tcW w:w="3617"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الظاهرية</w:t>
            </w:r>
          </w:p>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p>
        </w:tc>
      </w:tr>
      <w:tr w:rsidR="00E266D2" w:rsidRPr="00232B7B" w:rsidTr="00002DD0">
        <w:tc>
          <w:tcPr>
            <w:tcW w:w="3038"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p>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"لقد هممت أن آمر بحطب فيحطب،ثم ذكر أن يحر</w:t>
            </w:r>
            <w:r>
              <w:rPr>
                <w:rFonts w:ascii="Arial Unicode MS" w:eastAsia="Arial Unicode MS" w:hAnsi="Arial Unicode MS" w:hint="cs"/>
                <w:szCs w:val="32"/>
                <w:rtl/>
                <w:lang w:val="fr-FR" w:eastAsia="fr-FR" w:bidi="ar-DZ"/>
              </w:rPr>
              <w:t>ق</w:t>
            </w:r>
            <w:r w:rsidRPr="00232B7B">
              <w:rPr>
                <w:rFonts w:ascii="Arial Unicode MS" w:eastAsia="Arial Unicode MS" w:hAnsi="Arial Unicode MS" w:hint="cs"/>
                <w:szCs w:val="32"/>
                <w:rtl/>
                <w:lang w:val="fr-FR" w:eastAsia="fr-FR" w:bidi="ar-DZ"/>
              </w:rPr>
              <w:t xml:space="preserve"> </w:t>
            </w:r>
            <w:r>
              <w:rPr>
                <w:rFonts w:ascii="Arial Unicode MS" w:eastAsia="Arial Unicode MS" w:hAnsi="Arial Unicode MS" w:hint="cs"/>
                <w:szCs w:val="32"/>
                <w:rtl/>
                <w:lang w:val="fr-FR" w:eastAsia="fr-FR" w:bidi="ar-DZ"/>
              </w:rPr>
              <w:t>بي</w:t>
            </w:r>
            <w:r w:rsidRPr="00232B7B">
              <w:rPr>
                <w:rFonts w:ascii="Arial Unicode MS" w:eastAsia="Arial Unicode MS" w:hAnsi="Arial Unicode MS" w:hint="cs"/>
                <w:szCs w:val="32"/>
                <w:rtl/>
                <w:lang w:val="fr-FR" w:eastAsia="fr-FR" w:bidi="ar-DZ"/>
              </w:rPr>
              <w:t>وت المتخلفين عن الصلوات في الجماعات"</w:t>
            </w:r>
          </w:p>
        </w:tc>
        <w:tc>
          <w:tcPr>
            <w:tcW w:w="2276"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p>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p>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قالوا:ظاهره لا يجوز،إنما قاله-صلى الله عليه وسلم-تغليظا،لا أنه أراد ذلك.</w:t>
            </w:r>
          </w:p>
        </w:tc>
        <w:tc>
          <w:tcPr>
            <w:tcW w:w="3617"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p>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 xml:space="preserve">ظاهره كذلك-فلو لم يكن يريد إحراق بيوت المتخلفين عن الصلاة في الجماعة حقا؟أما كان يكتفي بأن يأمر بهجرهم،كما فعل بالمتخلفين عن تبوك.[قلت :هذا قياس]أو </w:t>
            </w:r>
            <w:r>
              <w:rPr>
                <w:rFonts w:ascii="Arial Unicode MS" w:eastAsia="Arial Unicode MS" w:hAnsi="Arial Unicode MS" w:hint="cs"/>
                <w:szCs w:val="32"/>
                <w:rtl/>
                <w:lang w:val="fr-FR" w:eastAsia="fr-FR" w:bidi="ar-DZ"/>
              </w:rPr>
              <w:t>ي</w:t>
            </w:r>
            <w:r w:rsidRPr="00232B7B">
              <w:rPr>
                <w:rFonts w:ascii="Arial Unicode MS" w:eastAsia="Arial Unicode MS" w:hAnsi="Arial Unicode MS" w:hint="cs"/>
                <w:szCs w:val="32"/>
                <w:rtl/>
                <w:lang w:val="fr-FR" w:eastAsia="fr-FR" w:bidi="ar-DZ"/>
              </w:rPr>
              <w:t>طردهم كما طرد الحكم</w:t>
            </w:r>
            <w:r>
              <w:rPr>
                <w:rFonts w:ascii="Arial Unicode MS" w:eastAsia="Arial Unicode MS" w:hAnsi="Arial Unicode MS" w:hint="cs"/>
                <w:szCs w:val="32"/>
                <w:rtl/>
                <w:lang w:val="fr-FR" w:eastAsia="fr-FR" w:bidi="ar-DZ"/>
              </w:rPr>
              <w:t xml:space="preserve"> و حديث المخنث</w:t>
            </w:r>
            <w:r w:rsidRPr="00232B7B">
              <w:rPr>
                <w:rFonts w:ascii="Arial Unicode MS" w:eastAsia="Arial Unicode MS" w:hAnsi="Arial Unicode MS" w:hint="cs"/>
                <w:szCs w:val="32"/>
                <w:rtl/>
                <w:lang w:val="fr-FR" w:eastAsia="fr-FR" w:bidi="ar-DZ"/>
              </w:rPr>
              <w:t xml:space="preserve">،أو </w:t>
            </w:r>
            <w:r>
              <w:rPr>
                <w:rFonts w:ascii="Arial Unicode MS" w:eastAsia="Arial Unicode MS" w:hAnsi="Arial Unicode MS" w:hint="cs"/>
                <w:szCs w:val="32"/>
                <w:rtl/>
                <w:lang w:val="fr-FR" w:eastAsia="fr-FR" w:bidi="ar-DZ"/>
              </w:rPr>
              <w:t>يأ</w:t>
            </w:r>
            <w:r w:rsidRPr="00232B7B">
              <w:rPr>
                <w:rFonts w:ascii="Arial Unicode MS" w:eastAsia="Arial Unicode MS" w:hAnsi="Arial Unicode MS" w:hint="cs"/>
                <w:szCs w:val="32"/>
                <w:rtl/>
                <w:lang w:val="fr-FR" w:eastAsia="fr-FR" w:bidi="ar-DZ"/>
              </w:rPr>
              <w:t>دبهم كما أدب في الخمر قبل استقرار الحد فيها بالأربعين</w:t>
            </w:r>
            <w:r>
              <w:rPr>
                <w:rFonts w:ascii="Arial Unicode MS" w:eastAsia="Arial Unicode MS" w:hAnsi="Arial Unicode MS" w:hint="cs"/>
                <w:szCs w:val="32"/>
                <w:rtl/>
                <w:lang w:val="fr-FR" w:eastAsia="fr-FR" w:bidi="ar-DZ"/>
              </w:rPr>
              <w:t>؟</w:t>
            </w:r>
            <w:r w:rsidRPr="00232B7B">
              <w:rPr>
                <w:rFonts w:ascii="Arial Unicode MS" w:eastAsia="Arial Unicode MS" w:hAnsi="Arial Unicode MS" w:hint="cs"/>
                <w:szCs w:val="32"/>
                <w:rtl/>
                <w:lang w:val="fr-FR" w:eastAsia="fr-FR" w:bidi="ar-DZ"/>
              </w:rPr>
              <w:t>حتى</w:t>
            </w:r>
            <w:r>
              <w:rPr>
                <w:rFonts w:ascii="Arial Unicode MS" w:eastAsia="Arial Unicode MS" w:hAnsi="Arial Unicode MS" w:hint="cs"/>
                <w:szCs w:val="32"/>
                <w:rtl/>
                <w:lang w:val="fr-FR" w:eastAsia="fr-FR" w:bidi="ar-DZ"/>
              </w:rPr>
              <w:t xml:space="preserve"> يتعد إلى الكذب</w:t>
            </w:r>
            <w:r w:rsidRPr="00232B7B">
              <w:rPr>
                <w:rFonts w:ascii="Arial Unicode MS" w:eastAsia="Arial Unicode MS" w:hAnsi="Arial Unicode MS" w:hint="cs"/>
                <w:szCs w:val="32"/>
                <w:rtl/>
                <w:lang w:val="fr-FR" w:eastAsia="fr-FR" w:bidi="ar-DZ"/>
              </w:rPr>
              <w:t xml:space="preserve"> والإخبار </w:t>
            </w:r>
            <w:r>
              <w:rPr>
                <w:rFonts w:ascii="Arial Unicode MS" w:eastAsia="Arial Unicode MS" w:hAnsi="Arial Unicode MS" w:hint="cs"/>
                <w:szCs w:val="32"/>
                <w:rtl/>
                <w:lang w:val="fr-FR" w:eastAsia="fr-FR" w:bidi="ar-DZ"/>
              </w:rPr>
              <w:lastRenderedPageBreak/>
              <w:t>ب</w:t>
            </w:r>
            <w:r w:rsidRPr="00232B7B">
              <w:rPr>
                <w:rFonts w:ascii="Arial Unicode MS" w:eastAsia="Arial Unicode MS" w:hAnsi="Arial Unicode MS" w:hint="cs"/>
                <w:szCs w:val="32"/>
                <w:rtl/>
                <w:lang w:val="fr-FR" w:eastAsia="fr-FR" w:bidi="ar-DZ"/>
              </w:rPr>
              <w:t>ما لا يحل.</w:t>
            </w:r>
          </w:p>
        </w:tc>
      </w:tr>
      <w:tr w:rsidR="00E266D2" w:rsidRPr="00232B7B" w:rsidTr="00002DD0">
        <w:tc>
          <w:tcPr>
            <w:tcW w:w="3038"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lastRenderedPageBreak/>
              <w:t>"أمره بغسل الإناء من ولوغ الكلب سبعا"</w:t>
            </w:r>
          </w:p>
        </w:tc>
        <w:tc>
          <w:tcPr>
            <w:tcW w:w="2276"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قالوا:ليس على الإيجاب ذلك إنما فعله ليزدجر الناس عن اتخاذهما،لأنها كانت تؤذي المهاجرين.</w:t>
            </w:r>
          </w:p>
        </w:tc>
        <w:tc>
          <w:tcPr>
            <w:tcW w:w="3617"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قال:من عصى أمره بألا تتخذ الكلاب،وإن من يتخذ كلبا لم يبح له اتخاذ</w:t>
            </w:r>
            <w:r>
              <w:rPr>
                <w:rFonts w:ascii="Arial Unicode MS" w:eastAsia="Arial Unicode MS" w:hAnsi="Arial Unicode MS" w:hint="cs"/>
                <w:szCs w:val="32"/>
                <w:rtl/>
                <w:lang w:val="fr-FR" w:eastAsia="fr-FR" w:bidi="ar-DZ"/>
              </w:rPr>
              <w:t>ه</w:t>
            </w:r>
            <w:r w:rsidRPr="00232B7B">
              <w:rPr>
                <w:rFonts w:ascii="Arial Unicode MS" w:eastAsia="Arial Unicode MS" w:hAnsi="Arial Unicode MS" w:hint="cs"/>
                <w:szCs w:val="32"/>
                <w:rtl/>
                <w:lang w:val="fr-FR" w:eastAsia="fr-FR" w:bidi="ar-DZ"/>
              </w:rPr>
              <w:t xml:space="preserve"> نقص من عمله كل يوم قيراطان،</w:t>
            </w:r>
            <w:r>
              <w:rPr>
                <w:rFonts w:ascii="Arial Unicode MS" w:eastAsia="Arial Unicode MS" w:hAnsi="Arial Unicode MS" w:hint="cs"/>
                <w:szCs w:val="32"/>
                <w:rtl/>
                <w:lang w:val="fr-FR" w:eastAsia="fr-FR" w:bidi="ar-DZ"/>
              </w:rPr>
              <w:t xml:space="preserve"> </w:t>
            </w:r>
            <w:r w:rsidRPr="00232B7B">
              <w:rPr>
                <w:rFonts w:ascii="Arial Unicode MS" w:eastAsia="Arial Unicode MS" w:hAnsi="Arial Unicode MS" w:hint="cs"/>
                <w:szCs w:val="32"/>
                <w:rtl/>
                <w:lang w:val="fr-FR" w:eastAsia="fr-FR" w:bidi="ar-DZ"/>
              </w:rPr>
              <w:t>فهو لأمره بغسل الإناء أعص</w:t>
            </w:r>
            <w:r w:rsidRPr="00232B7B">
              <w:rPr>
                <w:rFonts w:ascii="Arial Unicode MS" w:eastAsia="Arial Unicode MS" w:hAnsi="Arial Unicode MS" w:hint="eastAsia"/>
                <w:szCs w:val="32"/>
                <w:rtl/>
                <w:lang w:val="fr-FR" w:eastAsia="fr-FR" w:bidi="ar-DZ"/>
              </w:rPr>
              <w:t>ى</w:t>
            </w:r>
            <w:r w:rsidRPr="00232B7B">
              <w:rPr>
                <w:rFonts w:ascii="Arial Unicode MS" w:eastAsia="Arial Unicode MS" w:hAnsi="Arial Unicode MS" w:hint="cs"/>
                <w:szCs w:val="32"/>
                <w:rtl/>
                <w:lang w:val="fr-FR" w:eastAsia="fr-FR" w:bidi="ar-DZ"/>
              </w:rPr>
              <w:t xml:space="preserve"> وأترك؟</w:t>
            </w:r>
          </w:p>
        </w:tc>
      </w:tr>
      <w:tr w:rsidR="00E266D2" w:rsidRPr="00232B7B" w:rsidTr="00002DD0">
        <w:tc>
          <w:tcPr>
            <w:tcW w:w="3038"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 xml:space="preserve">قوله </w:t>
            </w:r>
            <w:r w:rsidRPr="00232B7B">
              <w:rPr>
                <w:rFonts w:ascii="Arial Unicode MS" w:eastAsia="Arial Unicode MS" w:hAnsi="Arial Unicode MS"/>
                <w:szCs w:val="32"/>
                <w:rtl/>
                <w:lang w:val="fr-FR" w:eastAsia="fr-FR" w:bidi="ar-DZ"/>
              </w:rPr>
              <w:t>–</w:t>
            </w:r>
            <w:r w:rsidRPr="00232B7B">
              <w:rPr>
                <w:rFonts w:ascii="Arial Unicode MS" w:eastAsia="Arial Unicode MS" w:hAnsi="Arial Unicode MS" w:hint="cs"/>
                <w:szCs w:val="32"/>
                <w:rtl/>
                <w:lang w:val="fr-FR" w:eastAsia="fr-FR" w:bidi="ar-DZ"/>
              </w:rPr>
              <w:t>صلى الله عليه وسلم-للذي دخل المسجد بهيئة بزة ورسول الله صلى الله عليه وسلم يخطب يوم الجمعة،فقال:"قم فاركع ركعتين".</w:t>
            </w:r>
          </w:p>
        </w:tc>
        <w:tc>
          <w:tcPr>
            <w:tcW w:w="2276"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p>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قالوا:الركوع حينئذ لا يجوز،إنما أمره بذلك ليفطن له الناس فيتصدقوا عليه.</w:t>
            </w:r>
          </w:p>
        </w:tc>
        <w:tc>
          <w:tcPr>
            <w:tcW w:w="3617"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أ</w:t>
            </w:r>
            <w:r>
              <w:rPr>
                <w:rFonts w:ascii="Arial Unicode MS" w:eastAsia="Arial Unicode MS" w:hAnsi="Arial Unicode MS" w:hint="cs"/>
                <w:szCs w:val="32"/>
                <w:rtl/>
                <w:lang w:val="fr-FR" w:eastAsia="fr-FR" w:bidi="ar-DZ"/>
              </w:rPr>
              <w:t>ت</w:t>
            </w:r>
            <w:r w:rsidRPr="00232B7B">
              <w:rPr>
                <w:rFonts w:ascii="Arial Unicode MS" w:eastAsia="Arial Unicode MS" w:hAnsi="Arial Unicode MS" w:hint="cs"/>
                <w:szCs w:val="32"/>
                <w:rtl/>
                <w:lang w:val="fr-FR" w:eastAsia="fr-FR" w:bidi="ar-DZ"/>
              </w:rPr>
              <w:t>راه-صلى الله عليه وسلم-عجز أن يأمر أصحابه بالصدقة،كما ص</w:t>
            </w:r>
            <w:r>
              <w:rPr>
                <w:rFonts w:ascii="Arial Unicode MS" w:eastAsia="Arial Unicode MS" w:hAnsi="Arial Unicode MS" w:hint="cs"/>
                <w:szCs w:val="32"/>
                <w:rtl/>
                <w:lang w:val="fr-FR" w:eastAsia="fr-FR" w:bidi="ar-DZ"/>
              </w:rPr>
              <w:t>ر</w:t>
            </w:r>
            <w:r w:rsidRPr="00232B7B">
              <w:rPr>
                <w:rFonts w:ascii="Arial Unicode MS" w:eastAsia="Arial Unicode MS" w:hAnsi="Arial Unicode MS" w:hint="cs"/>
                <w:szCs w:val="32"/>
                <w:rtl/>
                <w:lang w:val="fr-FR" w:eastAsia="fr-FR" w:bidi="ar-DZ"/>
              </w:rPr>
              <w:t>ح له بذلك غيره مرة حتى يأمر بركوع لا يجوز.(قلت :في أمره بالركوع..أمر بالصدقة؛بطريق الإشارة).</w:t>
            </w:r>
          </w:p>
        </w:tc>
      </w:tr>
      <w:tr w:rsidR="00E266D2" w:rsidRPr="00232B7B" w:rsidTr="00002DD0">
        <w:tc>
          <w:tcPr>
            <w:tcW w:w="3038"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أمره بفسخ الحج.</w:t>
            </w:r>
          </w:p>
        </w:tc>
        <w:tc>
          <w:tcPr>
            <w:tcW w:w="2276"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إنما أمره -وهو لا يجوز- لير</w:t>
            </w:r>
            <w:r>
              <w:rPr>
                <w:rFonts w:ascii="Arial Unicode MS" w:eastAsia="Arial Unicode MS" w:hAnsi="Arial Unicode MS" w:hint="cs"/>
                <w:szCs w:val="32"/>
                <w:rtl/>
                <w:lang w:val="fr-FR" w:eastAsia="fr-FR" w:bidi="ar-DZ"/>
              </w:rPr>
              <w:t>ي</w:t>
            </w:r>
            <w:r w:rsidRPr="00232B7B">
              <w:rPr>
                <w:rFonts w:ascii="Arial Unicode MS" w:eastAsia="Arial Unicode MS" w:hAnsi="Arial Unicode MS" w:hint="cs"/>
                <w:szCs w:val="32"/>
                <w:rtl/>
                <w:lang w:val="fr-FR" w:eastAsia="fr-FR" w:bidi="ar-DZ"/>
              </w:rPr>
              <w:t>هم جواز العمرة في أشهر الحج.</w:t>
            </w:r>
          </w:p>
        </w:tc>
        <w:tc>
          <w:tcPr>
            <w:tcW w:w="3617"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أثر الصحابة أنهم لم يعقلوا أن العمرة في أشهر الحج جائزة أو قد اعتمر بهم النبي-صلى الله عليه وسلم-قبل ذلك في أشهر الحج عمرتين متصلتين بعد ثالثة لم تتم..</w:t>
            </w:r>
          </w:p>
        </w:tc>
      </w:tr>
      <w:tr w:rsidR="00E266D2" w:rsidRPr="00232B7B" w:rsidTr="00002DD0">
        <w:tc>
          <w:tcPr>
            <w:tcW w:w="3038"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"نهى عن ادخار لحوح الأضاحي".</w:t>
            </w:r>
          </w:p>
        </w:tc>
        <w:tc>
          <w:tcPr>
            <w:tcW w:w="2276"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p>
        </w:tc>
        <w:tc>
          <w:tcPr>
            <w:tcW w:w="3617"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p>
        </w:tc>
      </w:tr>
      <w:tr w:rsidR="00E266D2" w:rsidRPr="00232B7B" w:rsidTr="00002DD0">
        <w:tc>
          <w:tcPr>
            <w:tcW w:w="3038"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r w:rsidRPr="00232B7B">
              <w:rPr>
                <w:rFonts w:ascii="Arial Unicode MS" w:eastAsia="Arial Unicode MS" w:hAnsi="Arial Unicode MS" w:hint="cs"/>
                <w:szCs w:val="32"/>
                <w:rtl/>
                <w:lang w:val="fr-FR" w:eastAsia="fr-FR" w:bidi="ar-DZ"/>
              </w:rPr>
              <w:t>"إنما جعل ا</w:t>
            </w:r>
            <w:r>
              <w:rPr>
                <w:rFonts w:ascii="Arial Unicode MS" w:eastAsia="Arial Unicode MS" w:hAnsi="Arial Unicode MS" w:hint="cs"/>
                <w:szCs w:val="32"/>
                <w:rtl/>
                <w:lang w:val="fr-FR" w:eastAsia="fr-FR" w:bidi="ar-DZ"/>
              </w:rPr>
              <w:t>لاستئذان</w:t>
            </w:r>
            <w:r w:rsidRPr="00232B7B">
              <w:rPr>
                <w:rFonts w:ascii="Arial Unicode MS" w:eastAsia="Arial Unicode MS" w:hAnsi="Arial Unicode MS" w:hint="cs"/>
                <w:szCs w:val="32"/>
                <w:rtl/>
                <w:lang w:val="fr-FR" w:eastAsia="fr-FR" w:bidi="ar-DZ"/>
              </w:rPr>
              <w:t xml:space="preserve"> من أجل البصر".</w:t>
            </w:r>
          </w:p>
        </w:tc>
        <w:tc>
          <w:tcPr>
            <w:tcW w:w="2276"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p>
        </w:tc>
        <w:tc>
          <w:tcPr>
            <w:tcW w:w="3617" w:type="dxa"/>
          </w:tcPr>
          <w:p w:rsidR="00E266D2" w:rsidRPr="00232B7B" w:rsidRDefault="00E266D2" w:rsidP="00002DD0">
            <w:pPr>
              <w:tabs>
                <w:tab w:val="left" w:pos="2222"/>
              </w:tabs>
              <w:jc w:val="center"/>
              <w:rPr>
                <w:rFonts w:ascii="Arial Unicode MS" w:eastAsia="Arial Unicode MS" w:hAnsi="Arial Unicode MS"/>
                <w:szCs w:val="32"/>
                <w:rtl/>
                <w:lang w:val="fr-FR" w:eastAsia="fr-FR" w:bidi="ar-DZ"/>
              </w:rPr>
            </w:pPr>
          </w:p>
        </w:tc>
      </w:tr>
    </w:tbl>
    <w:p w:rsidR="00E266D2" w:rsidRPr="00FC6AB1" w:rsidRDefault="00E266D2" w:rsidP="00E266D2">
      <w:pPr>
        <w:tabs>
          <w:tab w:val="left" w:pos="2222"/>
        </w:tabs>
        <w:ind w:firstLine="0"/>
        <w:rPr>
          <w:rFonts w:ascii="Arial Unicode MS" w:eastAsia="Arial Unicode MS" w:hAnsi="Arial Unicode MS"/>
          <w:sz w:val="36"/>
          <w:rtl/>
          <w:lang w:val="fr-FR" w:eastAsia="fr-FR" w:bidi="ar-DZ"/>
        </w:rPr>
      </w:pPr>
    </w:p>
    <w:p w:rsidR="00E266D2" w:rsidRPr="00E266D2" w:rsidRDefault="00E266D2" w:rsidP="00E266D2">
      <w:pPr>
        <w:jc w:val="left"/>
        <w:rPr>
          <w:szCs w:val="32"/>
          <w:lang w:bidi="ar-DZ"/>
        </w:rPr>
      </w:pPr>
    </w:p>
    <w:sectPr w:rsidR="00E266D2" w:rsidRPr="00E266D2" w:rsidSect="00EB4B0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E94" w:rsidRDefault="00433E94" w:rsidP="00E266D2">
      <w:r>
        <w:separator/>
      </w:r>
    </w:p>
  </w:endnote>
  <w:endnote w:type="continuationSeparator" w:id="1">
    <w:p w:rsidR="00433E94" w:rsidRDefault="00433E94" w:rsidP="00E26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QCF_BSML">
    <w:altName w:val="Times New Roman"/>
    <w:panose1 w:val="02000400000000000000"/>
    <w:charset w:val="00"/>
    <w:family w:val="auto"/>
    <w:pitch w:val="variable"/>
    <w:sig w:usb0="80002003" w:usb1="90000000" w:usb2="00000008" w:usb3="00000000" w:csb0="80000041" w:csb1="00000000"/>
  </w:font>
  <w:font w:name="QCF_P106">
    <w:altName w:val="Times New Roman"/>
    <w:panose1 w:val="02000400000000000000"/>
    <w:charset w:val="00"/>
    <w:family w:val="auto"/>
    <w:pitch w:val="variable"/>
    <w:sig w:usb0="80002003" w:usb1="90000000" w:usb2="00000008" w:usb3="00000000" w:csb0="80000041" w:csb1="00000000"/>
  </w:font>
  <w:font w:name="QCF_P087">
    <w:altName w:val="Times New Roman"/>
    <w:panose1 w:val="02000400000000000000"/>
    <w:charset w:val="00"/>
    <w:family w:val="auto"/>
    <w:pitch w:val="variable"/>
    <w:sig w:usb0="80002003" w:usb1="90000000" w:usb2="00000008" w:usb3="00000000" w:csb0="80000041" w:csb1="00000000"/>
  </w:font>
  <w:font w:name="QCF_P107">
    <w:altName w:val="Times New Roman"/>
    <w:panose1 w:val="02000400000000000000"/>
    <w:charset w:val="00"/>
    <w:family w:val="auto"/>
    <w:pitch w:val="variable"/>
    <w:sig w:usb0="80002003" w:usb1="90000000" w:usb2="00000008" w:usb3="00000000" w:csb0="80000041" w:csb1="00000000"/>
  </w:font>
  <w:font w:name="QCF_P132">
    <w:altName w:val="Times New Roman"/>
    <w:panose1 w:val="02000400000000000000"/>
    <w:charset w:val="00"/>
    <w:family w:val="auto"/>
    <w:pitch w:val="variable"/>
    <w:sig w:usb0="80002003" w:usb1="90000000" w:usb2="00000008" w:usb3="00000000" w:csb0="80000041" w:csb1="00000000"/>
  </w:font>
  <w:font w:name="QCF_P103">
    <w:altName w:val="Times New Roman"/>
    <w:panose1 w:val="02000400000000000000"/>
    <w:charset w:val="00"/>
    <w:family w:val="auto"/>
    <w:pitch w:val="variable"/>
    <w:sig w:usb0="80002003" w:usb1="90000000" w:usb2="00000008" w:usb3="00000000" w:csb0="80000041" w:csb1="00000000"/>
  </w:font>
  <w:font w:name="QCF_P461">
    <w:altName w:val="Times New Roman"/>
    <w:panose1 w:val="02000400000000000000"/>
    <w:charset w:val="00"/>
    <w:family w:val="auto"/>
    <w:pitch w:val="variable"/>
    <w:sig w:usb0="80002003" w:usb1="90000000" w:usb2="00000008" w:usb3="00000000" w:csb0="80000041" w:csb1="00000000"/>
  </w:font>
  <w:font w:name="QCF_P333">
    <w:altName w:val="Times New Roman"/>
    <w:panose1 w:val="02000400000000000000"/>
    <w:charset w:val="00"/>
    <w:family w:val="auto"/>
    <w:pitch w:val="variable"/>
    <w:sig w:usb0="80002003" w:usb1="90000000" w:usb2="00000008" w:usb3="00000000" w:csb0="80000041" w:csb1="00000000"/>
  </w:font>
  <w:font w:name="QCF_P275">
    <w:altName w:val="Times New Roman"/>
    <w:panose1 w:val="02000400000000000000"/>
    <w:charset w:val="00"/>
    <w:family w:val="auto"/>
    <w:pitch w:val="variable"/>
    <w:sig w:usb0="80002003" w:usb1="90000000" w:usb2="00000008" w:usb3="00000000" w:csb0="80000041" w:csb1="00000000"/>
  </w:font>
  <w:font w:name="QCF_P117">
    <w:altName w:val="Times New Roman"/>
    <w:panose1 w:val="02000400000000000000"/>
    <w:charset w:val="00"/>
    <w:family w:val="auto"/>
    <w:pitch w:val="variable"/>
    <w:sig w:usb0="80002003"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E94" w:rsidRDefault="00433E94" w:rsidP="00E266D2">
      <w:r>
        <w:separator/>
      </w:r>
    </w:p>
  </w:footnote>
  <w:footnote w:type="continuationSeparator" w:id="1">
    <w:p w:rsidR="00433E94" w:rsidRDefault="00433E94" w:rsidP="00E266D2">
      <w:r>
        <w:continuationSeparator/>
      </w:r>
    </w:p>
  </w:footnote>
  <w:footnote w:id="2">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 xml:space="preserve">الوضع: </w:t>
      </w:r>
      <w:r>
        <w:rPr>
          <w:rtl/>
          <w:lang w:bidi="ar-DZ"/>
        </w:rPr>
        <w:t>الوضع هو كون الشيء مشاراً إليه بالإشارة الحسية وتخصيص اللفظ بالمعنى</w:t>
      </w:r>
      <w:r>
        <w:rPr>
          <w:rFonts w:hint="cs"/>
          <w:rtl/>
          <w:lang w:bidi="ar-DZ"/>
        </w:rPr>
        <w:t xml:space="preserve"> </w:t>
      </w:r>
      <w:r>
        <w:rPr>
          <w:rtl/>
          <w:lang w:bidi="ar-DZ"/>
        </w:rPr>
        <w:t>وقيل هو جعل اللفظ دليلاً على المعنى وهو من صفات الواضع</w:t>
      </w:r>
      <w:r w:rsidRPr="00067609">
        <w:rPr>
          <w:rtl/>
          <w:lang w:bidi="ar-DZ"/>
        </w:rPr>
        <w:t xml:space="preserve"> </w:t>
      </w:r>
      <w:r>
        <w:rPr>
          <w:rFonts w:hint="cs"/>
          <w:rtl/>
          <w:lang w:bidi="ar-DZ"/>
        </w:rPr>
        <w:t>[</w:t>
      </w:r>
      <w:r>
        <w:rPr>
          <w:rtl/>
          <w:lang w:bidi="ar-DZ"/>
        </w:rPr>
        <w:t>كتاب الكليات ـ لأبى البقاء الكفومى - (1 / 1503)</w:t>
      </w:r>
      <w:r>
        <w:rPr>
          <w:rFonts w:hint="cs"/>
          <w:rtl/>
          <w:lang w:bidi="ar-DZ"/>
        </w:rPr>
        <w:t>].</w:t>
      </w:r>
    </w:p>
  </w:footnote>
  <w:footnote w:id="3">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 xml:space="preserve">الاستعمال: </w:t>
      </w:r>
      <w:r>
        <w:rPr>
          <w:rtl/>
          <w:lang w:bidi="ar-DZ"/>
        </w:rPr>
        <w:t>والاستعمال إطلاق اللفظ وإرادة المعنى وهو من صفات المتكلم</w:t>
      </w:r>
      <w:r>
        <w:rPr>
          <w:rFonts w:hint="cs"/>
          <w:rtl/>
          <w:lang w:bidi="ar-DZ"/>
        </w:rPr>
        <w:t xml:space="preserve"> ( المصدر نفسه ).</w:t>
      </w:r>
    </w:p>
  </w:footnote>
  <w:footnote w:id="4">
    <w:p w:rsidR="00E266D2" w:rsidRDefault="00E266D2" w:rsidP="00E266D2">
      <w:pPr>
        <w:pStyle w:val="Notedebasdepage"/>
      </w:pPr>
      <w:r>
        <w:rPr>
          <w:rStyle w:val="Appelnotedebasdep"/>
        </w:rPr>
        <w:footnoteRef/>
      </w:r>
      <w:r>
        <w:rPr>
          <w:rtl/>
        </w:rPr>
        <w:t xml:space="preserve"> </w:t>
      </w:r>
      <w:r>
        <w:rPr>
          <w:rFonts w:hint="cs"/>
          <w:rtl/>
        </w:rPr>
        <w:t>- بداية المجتهد:1/140.</w:t>
      </w:r>
    </w:p>
  </w:footnote>
  <w:footnote w:id="5">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 xml:space="preserve">سأتحدث بالتفصيل عن نظرية المقام في مبحث طرق الكشف عن المقاصد. </w:t>
      </w:r>
    </w:p>
  </w:footnote>
  <w:footnote w:id="6">
    <w:p w:rsidR="00E266D2" w:rsidRDefault="00E266D2" w:rsidP="00E266D2">
      <w:pPr>
        <w:pStyle w:val="Notedebasdepage"/>
        <w:rPr>
          <w:lang w:bidi="ar-DZ"/>
        </w:rPr>
      </w:pPr>
      <w:r>
        <w:rPr>
          <w:rStyle w:val="Appelnotedebasdep"/>
        </w:rPr>
        <w:footnoteRef/>
      </w:r>
      <w:r>
        <w:rPr>
          <w:rtl/>
        </w:rPr>
        <w:t xml:space="preserve"> </w:t>
      </w:r>
      <w:r>
        <w:rPr>
          <w:rFonts w:hint="cs"/>
          <w:rtl/>
          <w:lang w:bidi="ar-DZ"/>
        </w:rPr>
        <w:t>- صحيح مسلم:2153، 3/1694.</w:t>
      </w:r>
    </w:p>
  </w:footnote>
  <w:footnote w:id="7">
    <w:p w:rsidR="00E266D2" w:rsidRDefault="00E266D2" w:rsidP="00E266D2">
      <w:pPr>
        <w:pStyle w:val="Notedebasdepage"/>
      </w:pPr>
      <w:r>
        <w:rPr>
          <w:rStyle w:val="Appelnotedebasdep"/>
        </w:rPr>
        <w:footnoteRef/>
      </w:r>
      <w:r>
        <w:rPr>
          <w:rtl/>
        </w:rPr>
        <w:t xml:space="preserve"> </w:t>
      </w:r>
      <w:r>
        <w:rPr>
          <w:rFonts w:hint="cs"/>
          <w:rtl/>
        </w:rPr>
        <w:t>- المصنف للصنعاني:19253، 22/104.</w:t>
      </w:r>
    </w:p>
  </w:footnote>
  <w:footnote w:id="8">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 xml:space="preserve">- محمد الطاهر بن عاشور، مقاصد الشريعة الاسلامية، المقدمة: 5. </w:t>
      </w:r>
    </w:p>
  </w:footnote>
  <w:footnote w:id="9">
    <w:p w:rsidR="00E266D2" w:rsidRDefault="00E266D2" w:rsidP="00E266D2">
      <w:pPr>
        <w:pStyle w:val="Notedebasdepage"/>
        <w:rPr>
          <w:rtl/>
          <w:lang w:bidi="ar-DZ"/>
        </w:rPr>
      </w:pPr>
      <w:r>
        <w:rPr>
          <w:rStyle w:val="Appelnotedebasdep"/>
          <w:rtl/>
        </w:rPr>
        <w:t>(</w:t>
      </w:r>
      <w:r>
        <w:rPr>
          <w:rStyle w:val="Appelnotedebasdep"/>
          <w:rtl/>
        </w:rPr>
        <w:footnoteRef/>
      </w:r>
      <w:r>
        <w:rPr>
          <w:rStyle w:val="Appelnotedebasdep"/>
          <w:rtl/>
        </w:rPr>
        <w:t>)</w:t>
      </w:r>
      <w:r>
        <w:t xml:space="preserve"> </w:t>
      </w:r>
      <w:r>
        <w:rPr>
          <w:rFonts w:hint="cs"/>
          <w:rtl/>
          <w:lang w:bidi="ar-DZ"/>
        </w:rPr>
        <w:t>- مقاصد الشريعة: 188.</w:t>
      </w:r>
    </w:p>
  </w:footnote>
  <w:footnote w:id="10">
    <w:p w:rsidR="00E266D2" w:rsidRDefault="00E266D2" w:rsidP="00E266D2">
      <w:pPr>
        <w:pStyle w:val="Notedebasdepage"/>
        <w:rPr>
          <w:rtl/>
          <w:lang w:bidi="ar-DZ"/>
        </w:rPr>
      </w:pPr>
      <w:r>
        <w:rPr>
          <w:rStyle w:val="Appelnotedebasdep"/>
          <w:rtl/>
        </w:rPr>
        <w:t>(</w:t>
      </w:r>
      <w:r>
        <w:rPr>
          <w:rStyle w:val="Appelnotedebasdep"/>
          <w:rtl/>
        </w:rPr>
        <w:footnoteRef/>
      </w:r>
      <w:r>
        <w:rPr>
          <w:rStyle w:val="Appelnotedebasdep"/>
          <w:rtl/>
        </w:rPr>
        <w:t>)</w:t>
      </w:r>
      <w:r>
        <w:t xml:space="preserve"> </w:t>
      </w:r>
      <w:r>
        <w:rPr>
          <w:rFonts w:hint="cs"/>
          <w:rtl/>
          <w:lang w:bidi="ar-DZ"/>
        </w:rPr>
        <w:t>-أنظر: بداية المجتهد: 2/185.</w:t>
      </w:r>
    </w:p>
  </w:footnote>
  <w:footnote w:id="11">
    <w:p w:rsidR="00E266D2" w:rsidRDefault="00E266D2" w:rsidP="00E266D2">
      <w:pPr>
        <w:pStyle w:val="Notedebasdepage"/>
        <w:rPr>
          <w:rtl/>
          <w:lang w:bidi="ar-DZ"/>
        </w:rPr>
      </w:pPr>
      <w:r>
        <w:rPr>
          <w:rStyle w:val="Appelnotedebasdep"/>
          <w:rtl/>
        </w:rPr>
        <w:t>(</w:t>
      </w:r>
      <w:r>
        <w:rPr>
          <w:rStyle w:val="Appelnotedebasdep"/>
          <w:rtl/>
        </w:rPr>
        <w:footnoteRef/>
      </w:r>
      <w:r>
        <w:rPr>
          <w:rStyle w:val="Appelnotedebasdep"/>
          <w:rtl/>
        </w:rPr>
        <w:t>)</w:t>
      </w:r>
      <w:r>
        <w:t xml:space="preserve"> </w:t>
      </w:r>
      <w:r>
        <w:rPr>
          <w:rFonts w:hint="cs"/>
          <w:rtl/>
          <w:lang w:bidi="ar-DZ"/>
        </w:rPr>
        <w:t>- مقاصد الشريعة:186.</w:t>
      </w:r>
    </w:p>
  </w:footnote>
  <w:footnote w:id="12">
    <w:p w:rsidR="00E266D2" w:rsidRDefault="00E266D2" w:rsidP="00E266D2">
      <w:pPr>
        <w:pStyle w:val="Notedebasdepage"/>
        <w:rPr>
          <w:rtl/>
          <w:lang w:bidi="ar-DZ"/>
        </w:rPr>
      </w:pPr>
      <w:r>
        <w:rPr>
          <w:rStyle w:val="Appelnotedebasdep"/>
        </w:rPr>
        <w:footnoteRef/>
      </w:r>
      <w:r>
        <w:t xml:space="preserve"> </w:t>
      </w:r>
      <w:r>
        <w:rPr>
          <w:rFonts w:hint="cs"/>
          <w:rtl/>
          <w:lang w:bidi="ar-DZ"/>
        </w:rPr>
        <w:t>-علاقة الأصول بالمقاصد في كتاب مقاصد الشريعة وطرق استثمارها للدكتور الأخضري.</w:t>
      </w:r>
    </w:p>
  </w:footnote>
  <w:footnote w:id="13">
    <w:p w:rsidR="00E266D2" w:rsidRDefault="00E266D2" w:rsidP="00E266D2">
      <w:pPr>
        <w:pStyle w:val="Notedebasdepage"/>
        <w:rPr>
          <w:rtl/>
          <w:lang w:bidi="ar-DZ"/>
        </w:rPr>
      </w:pPr>
      <w:r>
        <w:rPr>
          <w:rStyle w:val="Appelnotedebasdep"/>
          <w:rtl/>
        </w:rPr>
        <w:t>(</w:t>
      </w:r>
      <w:r>
        <w:rPr>
          <w:rStyle w:val="Appelnotedebasdep"/>
          <w:rtl/>
        </w:rPr>
        <w:footnoteRef/>
      </w:r>
      <w:r>
        <w:rPr>
          <w:rStyle w:val="Appelnotedebasdep"/>
          <w:rtl/>
        </w:rPr>
        <w:t>)</w:t>
      </w:r>
      <w:r>
        <w:t xml:space="preserve"> </w:t>
      </w:r>
      <w:r>
        <w:rPr>
          <w:rFonts w:hint="cs"/>
          <w:rtl/>
          <w:lang w:bidi="ar-DZ"/>
        </w:rPr>
        <w:t>مقاصد الشريعة: ابن عاشور:07.</w:t>
      </w:r>
    </w:p>
  </w:footnote>
  <w:footnote w:id="14">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 من العبث المرفوض علميا أن نبحث عن فكرة المقاصد عند الأصوليين دون أن نحدد المدرسة المقاصدية الراجحة، وهذا ما ألمح إليه الشاطبي عندما وقت المدارس قبل طرق الكشف عن المقصود، ليبين المذهب المعتمد في التخريج ثم يثني بالحديث عن التخريج.</w:t>
      </w:r>
    </w:p>
  </w:footnote>
  <w:footnote w:id="15">
    <w:p w:rsidR="00E266D2" w:rsidRDefault="00E266D2" w:rsidP="00E266D2">
      <w:pPr>
        <w:pStyle w:val="Notedebasdepage"/>
        <w:rPr>
          <w:rtl/>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-قال ابن حزم:الفرق بين السبب والعلة والعلامة والغرض:</w:t>
      </w:r>
    </w:p>
    <w:p w:rsidR="00E266D2" w:rsidRDefault="00E266D2" w:rsidP="00E266D2">
      <w:pPr>
        <w:pStyle w:val="Notedebasdepage"/>
        <w:rPr>
          <w:rtl/>
          <w:lang w:bidi="ar-DZ"/>
        </w:rPr>
      </w:pPr>
      <w:r>
        <w:rPr>
          <w:rFonts w:hint="cs"/>
          <w:rtl/>
          <w:lang w:bidi="ar-DZ"/>
        </w:rPr>
        <w:t xml:space="preserve">   1-العلة:هي اسم لكل صفة توجب أمرا ما، إيجابا ضروريا، والعلة لا تفارق المعلول البتة، ككون النار علة الإحراق والثلج علة التبريد.</w:t>
      </w:r>
    </w:p>
    <w:p w:rsidR="00E266D2" w:rsidRDefault="00E266D2" w:rsidP="00E266D2">
      <w:pPr>
        <w:pStyle w:val="Notedebasdepage"/>
        <w:rPr>
          <w:rtl/>
          <w:lang w:bidi="ar-DZ"/>
        </w:rPr>
      </w:pPr>
      <w:r>
        <w:rPr>
          <w:rFonts w:hint="cs"/>
          <w:rtl/>
          <w:lang w:bidi="ar-DZ"/>
        </w:rPr>
        <w:t xml:space="preserve">   2-السبب:فهو كل أمر فعل المختار فعلا من أجله لو شاء لم يفعله، كغضب أدى إلى انتصار، فالغضب سبب الانتصار، ولو شاء المنتصر ألا ينتصر لم ينتصر، وليس السبب موجبا للشيء المسبب منه ضرورة.</w:t>
      </w:r>
    </w:p>
    <w:p w:rsidR="00E266D2" w:rsidRDefault="00E266D2" w:rsidP="00E266D2">
      <w:pPr>
        <w:pStyle w:val="Notedebasdepage"/>
        <w:rPr>
          <w:rtl/>
          <w:lang w:bidi="ar-DZ"/>
        </w:rPr>
      </w:pPr>
      <w:r>
        <w:rPr>
          <w:rFonts w:hint="cs"/>
          <w:rtl/>
          <w:lang w:bidi="ar-DZ"/>
        </w:rPr>
        <w:t xml:space="preserve">   3-الغرض: فهو الأمر الذي يجرى إليه مفاعل ويقصده ويفعله، وهو بعد الفعل ضرورة.</w:t>
      </w:r>
    </w:p>
    <w:p w:rsidR="00E266D2" w:rsidRDefault="00E266D2" w:rsidP="00E266D2">
      <w:pPr>
        <w:pStyle w:val="Notedebasdepage"/>
        <w:rPr>
          <w:rtl/>
          <w:lang w:bidi="ar-DZ"/>
        </w:rPr>
      </w:pPr>
      <w:r>
        <w:rPr>
          <w:rFonts w:hint="cs"/>
          <w:rtl/>
          <w:lang w:bidi="ar-DZ"/>
        </w:rPr>
        <w:t xml:space="preserve">   فالغرض من الانتصار:إطفاء الغضب وإزالته، وإزالة الشيء هي شيء غير وجوده، وإزالة الغضب  غير الغضب، والغضب هو السبب في الانتصار، وإزالة الغضب هو الغرض  في الانتصار.</w:t>
      </w:r>
    </w:p>
    <w:p w:rsidR="00E266D2" w:rsidRDefault="00E266D2" w:rsidP="00E266D2">
      <w:pPr>
        <w:pStyle w:val="Notedebasdepage"/>
        <w:rPr>
          <w:rtl/>
          <w:lang w:bidi="ar-DZ"/>
        </w:rPr>
      </w:pPr>
      <w:r>
        <w:rPr>
          <w:rFonts w:hint="cs"/>
          <w:rtl/>
          <w:lang w:bidi="ar-DZ"/>
        </w:rPr>
        <w:t xml:space="preserve">   4-العلامة:فهي صفة يتفق عليها الانسانان، فإن رآها أحدهما علم الأمر الذي اتفقا عليه، مثل قول رسول الله-صلى الله عليه وسلم-لابن مسعود: "إذنك على أن يرفع الحجاب وأن تستمع سوادي حتى أنهاك" فكان رفع الحجاب واستماع حركة النبي </w:t>
      </w:r>
      <w:r>
        <w:rPr>
          <w:rtl/>
          <w:lang w:bidi="ar-DZ"/>
        </w:rPr>
        <w:t>–</w:t>
      </w:r>
      <w:r>
        <w:rPr>
          <w:rFonts w:hint="cs"/>
          <w:rtl/>
          <w:lang w:bidi="ar-DZ"/>
        </w:rPr>
        <w:t>صلى الله عليه وسلم-علامة الإذن لابن مسعود.</w:t>
      </w:r>
    </w:p>
    <w:p w:rsidR="00E266D2" w:rsidRDefault="00E266D2" w:rsidP="00E266D2">
      <w:pPr>
        <w:pStyle w:val="Notedebasdepage"/>
        <w:rPr>
          <w:lang w:bidi="ar-DZ"/>
        </w:rPr>
      </w:pPr>
      <w:r>
        <w:rPr>
          <w:rFonts w:hint="cs"/>
          <w:rtl/>
          <w:lang w:bidi="ar-DZ"/>
        </w:rPr>
        <w:t xml:space="preserve">   5-المعاني: المعنى: تفسير اللفظ، مثل قول القائل: معنى الحرام؟ فتقول له: هو كل ما لا يحل فعله.</w:t>
      </w:r>
    </w:p>
  </w:footnote>
  <w:footnote w:id="16">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-قال ابن حزم:"ولا يحل أن يتعدى بها المواضع التي نص فيها على أنها أسباب لما جعلت أسبابا له".</w:t>
      </w:r>
    </w:p>
  </w:footnote>
  <w:footnote w:id="17">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-التأويل،أسسه ومعانيه في المذهب الإسماعيلي :القاضي النعمان/تأليف الحبيب الفقي/سلسلة الدراسات الإسلامية7/44.</w:t>
      </w:r>
    </w:p>
  </w:footnote>
  <w:footnote w:id="18">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-نقلا عن محمد حسن الأعظمي: الحقائق الخفية عن الشيعة الفاطمية والإثني عشرية،الهيئة المصرية العامة/1970/</w:t>
      </w:r>
    </w:p>
  </w:footnote>
  <w:footnote w:id="19">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-التأويل: القاضي النعمان/41.</w:t>
      </w:r>
    </w:p>
  </w:footnote>
  <w:footnote w:id="20">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-التأويل/44.</w:t>
      </w:r>
    </w:p>
  </w:footnote>
  <w:footnote w:id="21">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-المصدر نفسه/65.</w:t>
      </w:r>
    </w:p>
  </w:footnote>
  <w:footnote w:id="22">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-المصدر نفسه/47.</w:t>
      </w:r>
    </w:p>
  </w:footnote>
  <w:footnote w:id="23">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-المصدر السابق:54.</w:t>
      </w:r>
    </w:p>
  </w:footnote>
  <w:footnote w:id="24">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-إشارة إلى منشؤه وهو الفكر أو الوهم.</w:t>
      </w:r>
    </w:p>
  </w:footnote>
  <w:footnote w:id="25">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-الرجع السابق: القاضي النعمان/55.</w:t>
      </w:r>
    </w:p>
  </w:footnote>
  <w:footnote w:id="26">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-المرجع السابق:القاضي النعمان/95.</w:t>
      </w:r>
    </w:p>
  </w:footnote>
  <w:footnote w:id="27">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-الموافقات:4/704-705.</w:t>
      </w:r>
    </w:p>
  </w:footnote>
  <w:footnote w:id="28">
    <w:p w:rsidR="00E266D2" w:rsidRDefault="00E266D2" w:rsidP="00E266D2">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-الموافقات:3/554.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C6E15"/>
    <w:multiLevelType w:val="hybridMultilevel"/>
    <w:tmpl w:val="9820A192"/>
    <w:lvl w:ilvl="0" w:tplc="887EC2C0">
      <w:start w:val="1"/>
      <w:numFmt w:val="bullet"/>
      <w:lvlText w:val="-"/>
      <w:lvlJc w:val="left"/>
      <w:pPr>
        <w:tabs>
          <w:tab w:val="num" w:pos="814"/>
        </w:tabs>
        <w:ind w:left="814" w:hanging="360"/>
      </w:pPr>
      <w:rPr>
        <w:rFonts w:ascii="Times New Roman" w:eastAsia="Times New Roman" w:hAnsi="Times New Roman" w:cs="Traditional Arabic" w:hint="default"/>
      </w:rPr>
    </w:lvl>
    <w:lvl w:ilvl="1" w:tplc="0756BFBE">
      <w:start w:val="1"/>
      <w:numFmt w:val="bullet"/>
      <w:lvlText w:val=""/>
      <w:lvlJc w:val="left"/>
      <w:pPr>
        <w:tabs>
          <w:tab w:val="num" w:pos="1534"/>
        </w:tabs>
        <w:ind w:left="1534" w:hanging="360"/>
      </w:pPr>
      <w:rPr>
        <w:rFonts w:ascii="Symbol" w:eastAsia="Times New Roman" w:hAnsi="Symbol" w:cs="Traditional Arabic"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266D2"/>
    <w:rsid w:val="00433E94"/>
    <w:rsid w:val="00731844"/>
    <w:rsid w:val="00835143"/>
    <w:rsid w:val="00947DA5"/>
    <w:rsid w:val="00E266D2"/>
    <w:rsid w:val="00E940C6"/>
    <w:rsid w:val="00EB4B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D2"/>
    <w:pPr>
      <w:bidi/>
      <w:spacing w:after="0" w:line="240" w:lineRule="auto"/>
      <w:ind w:firstLine="454"/>
      <w:jc w:val="lowKashida"/>
    </w:pPr>
    <w:rPr>
      <w:rFonts w:ascii="Tahoma" w:eastAsia="MS Mincho" w:hAnsi="Tahoma" w:cs="Traditional Arabic"/>
      <w:kern w:val="24"/>
      <w:sz w:val="32"/>
      <w:szCs w:val="36"/>
      <w:lang w:val="en-US" w:eastAsia="ar-SA"/>
    </w:rPr>
  </w:style>
  <w:style w:type="paragraph" w:styleId="Titre2">
    <w:name w:val="heading 2"/>
    <w:aliases w:val="Heading 2 Char"/>
    <w:basedOn w:val="Normal"/>
    <w:next w:val="Normal"/>
    <w:link w:val="Titre2Car"/>
    <w:qFormat/>
    <w:rsid w:val="00E266D2"/>
    <w:pPr>
      <w:keepNext/>
      <w:spacing w:before="60"/>
      <w:outlineLvl w:val="1"/>
    </w:pPr>
    <w:rPr>
      <w:rFonts w:ascii="Arial" w:hAnsi="Arial" w:cs="Times New Roman"/>
      <w:bCs/>
      <w:noProo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E266D2"/>
    <w:rPr>
      <w:rFonts w:ascii="Tahoma" w:hAnsi="Tahoma" w:cs="Traditional Arabic"/>
      <w:kern w:val="0"/>
      <w:position w:val="10"/>
      <w:sz w:val="28"/>
      <w:szCs w:val="28"/>
      <w:vertAlign w:val="baseline"/>
      <w:lang w:bidi="ar-SA"/>
    </w:rPr>
  </w:style>
  <w:style w:type="paragraph" w:styleId="Notedebasdepage">
    <w:name w:val="footnote text"/>
    <w:basedOn w:val="Normal"/>
    <w:link w:val="NotedebasdepageCar"/>
    <w:uiPriority w:val="99"/>
    <w:rsid w:val="00E266D2"/>
    <w:pPr>
      <w:ind w:firstLine="0"/>
    </w:pPr>
    <w:rPr>
      <w:shadow/>
      <w:sz w:val="28"/>
      <w:szCs w:val="24"/>
    </w:rPr>
  </w:style>
  <w:style w:type="character" w:customStyle="1" w:styleId="NotedebasdepageCar">
    <w:name w:val="Note de bas de page Car"/>
    <w:basedOn w:val="Policepardfaut"/>
    <w:link w:val="Notedebasdepage"/>
    <w:uiPriority w:val="99"/>
    <w:rsid w:val="00E266D2"/>
    <w:rPr>
      <w:rFonts w:ascii="Tahoma" w:eastAsia="MS Mincho" w:hAnsi="Tahoma" w:cs="Traditional Arabic"/>
      <w:shadow/>
      <w:kern w:val="24"/>
      <w:sz w:val="28"/>
      <w:szCs w:val="24"/>
      <w:lang w:val="en-US" w:eastAsia="ar-SA"/>
    </w:rPr>
  </w:style>
  <w:style w:type="paragraph" w:styleId="Notedefin">
    <w:name w:val="endnote text"/>
    <w:aliases w:val="Endnote Text"/>
    <w:basedOn w:val="Normal"/>
    <w:link w:val="NotedefinCar"/>
    <w:uiPriority w:val="99"/>
    <w:rsid w:val="00E266D2"/>
    <w:pPr>
      <w:widowControl w:val="0"/>
      <w:spacing w:line="240" w:lineRule="atLeast"/>
    </w:pPr>
    <w:rPr>
      <w:noProof/>
      <w:position w:val="10"/>
      <w:sz w:val="20"/>
      <w:szCs w:val="28"/>
    </w:rPr>
  </w:style>
  <w:style w:type="character" w:customStyle="1" w:styleId="NotedefinCar">
    <w:name w:val="Note de fin Car"/>
    <w:aliases w:val="Endnote Text Car"/>
    <w:basedOn w:val="Policepardfaut"/>
    <w:link w:val="Notedefin"/>
    <w:uiPriority w:val="99"/>
    <w:rsid w:val="00E266D2"/>
    <w:rPr>
      <w:rFonts w:ascii="Tahoma" w:eastAsia="MS Mincho" w:hAnsi="Tahoma" w:cs="Traditional Arabic"/>
      <w:noProof/>
      <w:kern w:val="24"/>
      <w:position w:val="10"/>
      <w:sz w:val="20"/>
      <w:szCs w:val="28"/>
      <w:lang w:val="en-US" w:eastAsia="ar-SA"/>
    </w:rPr>
  </w:style>
  <w:style w:type="paragraph" w:styleId="NormalWeb">
    <w:name w:val="Normal (Web)"/>
    <w:basedOn w:val="Normal"/>
    <w:uiPriority w:val="99"/>
    <w:unhideWhenUsed/>
    <w:rsid w:val="00E266D2"/>
    <w:pPr>
      <w:bidi w:val="0"/>
      <w:spacing w:before="100" w:beforeAutospacing="1" w:after="100" w:afterAutospacing="1"/>
      <w:ind w:firstLine="0"/>
      <w:jc w:val="left"/>
    </w:pPr>
    <w:rPr>
      <w:rFonts w:ascii="Times New Roman" w:eastAsia="Times New Roman" w:hAnsi="Times New Roman" w:cs="Times New Roman"/>
      <w:kern w:val="0"/>
      <w:sz w:val="24"/>
      <w:szCs w:val="24"/>
      <w:lang w:val="fr-FR" w:eastAsia="fr-FR"/>
    </w:rPr>
  </w:style>
  <w:style w:type="character" w:customStyle="1" w:styleId="Titre2Car">
    <w:name w:val="Titre 2 Car"/>
    <w:aliases w:val="Heading 2 Char Car"/>
    <w:basedOn w:val="Policepardfaut"/>
    <w:link w:val="Titre2"/>
    <w:rsid w:val="00E266D2"/>
    <w:rPr>
      <w:rFonts w:ascii="Arial" w:eastAsia="MS Mincho" w:hAnsi="Arial" w:cs="Times New Roman"/>
      <w:bCs/>
      <w:noProof/>
      <w:kern w:val="24"/>
      <w:sz w:val="28"/>
      <w:szCs w:val="28"/>
      <w:lang w:val="en-US"/>
    </w:rPr>
  </w:style>
  <w:style w:type="paragraph" w:styleId="Paragraphedeliste">
    <w:name w:val="List Paragraph"/>
    <w:basedOn w:val="Normal"/>
    <w:uiPriority w:val="34"/>
    <w:qFormat/>
    <w:rsid w:val="00E266D2"/>
    <w:pPr>
      <w:ind w:left="720" w:firstLine="0"/>
      <w:contextualSpacing/>
      <w:jc w:val="left"/>
    </w:pPr>
    <w:rPr>
      <w:rFonts w:ascii="Times New Roman" w:eastAsia="Times New Roman" w:hAnsi="Times New Roman" w:cs="Times New Roman"/>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4052</Words>
  <Characters>22290</Characters>
  <Application>Microsoft Office Word</Application>
  <DocSecurity>0</DocSecurity>
  <Lines>185</Lines>
  <Paragraphs>52</Paragraphs>
  <ScaleCrop>false</ScaleCrop>
  <Company>Sweet</Company>
  <LinksUpToDate>false</LinksUpToDate>
  <CharactersWithSpaces>26290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2</cp:revision>
  <dcterms:created xsi:type="dcterms:W3CDTF">2005-08-18T21:30:00Z</dcterms:created>
  <dcterms:modified xsi:type="dcterms:W3CDTF">2005-08-18T21:30:00Z</dcterms:modified>
</cp:coreProperties>
</file>